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02" w:rsidRPr="00F910C7" w:rsidRDefault="009C6502" w:rsidP="004629DD">
      <w:pPr>
        <w:tabs>
          <w:tab w:val="left" w:pos="851"/>
        </w:tabs>
        <w:spacing w:line="240" w:lineRule="auto"/>
        <w:ind w:firstLine="0"/>
        <w:rPr>
          <w:rFonts w:ascii="Verdana" w:hAnsi="Verdana"/>
          <w:lang w:val="en-US"/>
        </w:rPr>
      </w:pPr>
      <w:r w:rsidRPr="00F910C7">
        <w:rPr>
          <w:rFonts w:ascii="Verdana" w:hAnsi="Verdana"/>
          <w:noProof/>
          <w:lang w:val="en-US"/>
        </w:rPr>
        <w:drawing>
          <wp:inline distT="0" distB="0" distL="0" distR="0">
            <wp:extent cx="6275424" cy="814094"/>
            <wp:effectExtent l="19050" t="0" r="0" b="0"/>
            <wp:docPr id="3" name="Picture 1" descr="C:\Users\User\Desktop\PRIVREDNA KOMORA 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IVREDNA KOMORA MEMORAND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5424" cy="814094"/>
                    </a:xfrm>
                    <a:prstGeom prst="rect">
                      <a:avLst/>
                    </a:prstGeom>
                    <a:noFill/>
                    <a:ln>
                      <a:noFill/>
                    </a:ln>
                  </pic:spPr>
                </pic:pic>
              </a:graphicData>
            </a:graphic>
          </wp:inline>
        </w:drawing>
      </w:r>
    </w:p>
    <w:p w:rsidR="009C6502" w:rsidRPr="00F910C7" w:rsidRDefault="009C6502" w:rsidP="004629DD">
      <w:pPr>
        <w:tabs>
          <w:tab w:val="left" w:pos="851"/>
        </w:tabs>
        <w:spacing w:line="240" w:lineRule="auto"/>
        <w:rPr>
          <w:rFonts w:ascii="Verdana" w:hAnsi="Verdana"/>
          <w:sz w:val="14"/>
          <w:szCs w:val="14"/>
          <w:lang w:val="en-US"/>
        </w:rPr>
      </w:pPr>
      <w:proofErr w:type="spellStart"/>
      <w:r w:rsidRPr="00F910C7">
        <w:rPr>
          <w:rFonts w:ascii="Verdana" w:hAnsi="Verdana"/>
          <w:sz w:val="14"/>
          <w:szCs w:val="14"/>
          <w:lang w:val="en-US"/>
        </w:rPr>
        <w:t>Cvijete</w:t>
      </w:r>
      <w:proofErr w:type="spellEnd"/>
      <w:r w:rsidR="00F910C7">
        <w:rPr>
          <w:rFonts w:ascii="Verdana" w:hAnsi="Verdana"/>
          <w:sz w:val="14"/>
          <w:szCs w:val="14"/>
          <w:lang w:val="en-US"/>
        </w:rPr>
        <w:t xml:space="preserve"> </w:t>
      </w:r>
      <w:proofErr w:type="spellStart"/>
      <w:r w:rsidRPr="00F910C7">
        <w:rPr>
          <w:rFonts w:ascii="Verdana" w:hAnsi="Verdana"/>
          <w:sz w:val="14"/>
          <w:szCs w:val="14"/>
          <w:lang w:val="en-US"/>
        </w:rPr>
        <w:t>Zuzorić</w:t>
      </w:r>
      <w:proofErr w:type="spellEnd"/>
      <w:r w:rsidRPr="00F910C7">
        <w:rPr>
          <w:rFonts w:ascii="Verdana" w:hAnsi="Verdana"/>
          <w:sz w:val="14"/>
          <w:szCs w:val="14"/>
          <w:lang w:val="en-US"/>
        </w:rPr>
        <w:t xml:space="preserve"> bb, 76100 </w:t>
      </w:r>
      <w:proofErr w:type="spellStart"/>
      <w:r w:rsidRPr="00F910C7">
        <w:rPr>
          <w:rFonts w:ascii="Verdana" w:hAnsi="Verdana"/>
          <w:sz w:val="14"/>
          <w:szCs w:val="14"/>
          <w:lang w:val="en-US"/>
        </w:rPr>
        <w:t>Brčko</w:t>
      </w:r>
      <w:proofErr w:type="spellEnd"/>
      <w:r w:rsidR="00F910C7">
        <w:rPr>
          <w:rFonts w:ascii="Verdana" w:hAnsi="Verdana"/>
          <w:sz w:val="14"/>
          <w:szCs w:val="14"/>
          <w:lang w:val="en-US"/>
        </w:rPr>
        <w:t xml:space="preserve"> </w:t>
      </w:r>
      <w:proofErr w:type="spellStart"/>
      <w:r w:rsidRPr="00F910C7">
        <w:rPr>
          <w:rFonts w:ascii="Verdana" w:hAnsi="Verdana"/>
          <w:sz w:val="14"/>
          <w:szCs w:val="14"/>
          <w:lang w:val="en-US"/>
        </w:rPr>
        <w:t>distrikt</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BiH</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Telefon</w:t>
      </w:r>
      <w:proofErr w:type="spellEnd"/>
      <w:r w:rsidRPr="00F910C7">
        <w:rPr>
          <w:rFonts w:ascii="Verdana" w:hAnsi="Verdana"/>
          <w:sz w:val="14"/>
          <w:szCs w:val="14"/>
          <w:lang w:val="en-US"/>
        </w:rPr>
        <w:t>/</w:t>
      </w:r>
      <w:proofErr w:type="spellStart"/>
      <w:r w:rsidRPr="00F910C7">
        <w:rPr>
          <w:rFonts w:ascii="Verdana" w:hAnsi="Verdana"/>
          <w:sz w:val="14"/>
          <w:szCs w:val="14"/>
          <w:lang w:val="en-US"/>
        </w:rPr>
        <w:t>faks</w:t>
      </w:r>
      <w:proofErr w:type="spellEnd"/>
      <w:r w:rsidRPr="00F910C7">
        <w:rPr>
          <w:rFonts w:ascii="Verdana" w:hAnsi="Verdana"/>
          <w:sz w:val="14"/>
          <w:szCs w:val="14"/>
          <w:lang w:val="en-US"/>
        </w:rPr>
        <w:t xml:space="preserve">: 049/216-116; E-mail: </w:t>
      </w:r>
      <w:hyperlink r:id="rId9" w:history="1">
        <w:r w:rsidRPr="00F910C7">
          <w:rPr>
            <w:rStyle w:val="Hyperlink"/>
            <w:rFonts w:ascii="Verdana" w:hAnsi="Verdana"/>
            <w:sz w:val="14"/>
            <w:szCs w:val="14"/>
            <w:lang w:val="en-US"/>
          </w:rPr>
          <w:t>pkomora.bd@gmail.com</w:t>
        </w:r>
      </w:hyperlink>
      <w:r w:rsidRPr="00F910C7">
        <w:rPr>
          <w:rFonts w:ascii="Verdana" w:hAnsi="Verdana"/>
          <w:sz w:val="14"/>
          <w:szCs w:val="14"/>
          <w:lang w:val="en-US"/>
        </w:rPr>
        <w:t>; JIB: 4600147010003</w:t>
      </w:r>
    </w:p>
    <w:p w:rsidR="009C6502" w:rsidRPr="00F910C7" w:rsidRDefault="009C6502" w:rsidP="004629DD">
      <w:pPr>
        <w:tabs>
          <w:tab w:val="left" w:pos="851"/>
        </w:tabs>
        <w:spacing w:line="240" w:lineRule="auto"/>
        <w:ind w:firstLine="0"/>
        <w:jc w:val="center"/>
        <w:rPr>
          <w:rFonts w:ascii="Verdana" w:hAnsi="Verdana"/>
          <w:sz w:val="14"/>
          <w:szCs w:val="14"/>
          <w:lang w:val="en-US"/>
        </w:rPr>
      </w:pPr>
      <w:proofErr w:type="spellStart"/>
      <w:r w:rsidRPr="00F910C7">
        <w:rPr>
          <w:rFonts w:ascii="Verdana" w:hAnsi="Verdana"/>
          <w:sz w:val="14"/>
          <w:szCs w:val="14"/>
          <w:lang w:val="en-US"/>
        </w:rPr>
        <w:t>Цвијете</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Зузорић</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бб</w:t>
      </w:r>
      <w:proofErr w:type="spellEnd"/>
      <w:r w:rsidRPr="00F910C7">
        <w:rPr>
          <w:rFonts w:ascii="Verdana" w:hAnsi="Verdana"/>
          <w:sz w:val="14"/>
          <w:szCs w:val="14"/>
          <w:lang w:val="en-US"/>
        </w:rPr>
        <w:t xml:space="preserve">, 76100 </w:t>
      </w:r>
      <w:proofErr w:type="spellStart"/>
      <w:r w:rsidRPr="00F910C7">
        <w:rPr>
          <w:rFonts w:ascii="Verdana" w:hAnsi="Verdana"/>
          <w:sz w:val="14"/>
          <w:szCs w:val="14"/>
          <w:lang w:val="en-US"/>
        </w:rPr>
        <w:t>Брчко</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дистрикт</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БиХ</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Телефон</w:t>
      </w:r>
      <w:proofErr w:type="spellEnd"/>
      <w:r w:rsidRPr="00F910C7">
        <w:rPr>
          <w:rFonts w:ascii="Verdana" w:hAnsi="Verdana"/>
          <w:sz w:val="14"/>
          <w:szCs w:val="14"/>
          <w:lang w:val="en-US"/>
        </w:rPr>
        <w:t>/</w:t>
      </w:r>
      <w:proofErr w:type="spellStart"/>
      <w:r w:rsidRPr="00F910C7">
        <w:rPr>
          <w:rFonts w:ascii="Verdana" w:hAnsi="Verdana"/>
          <w:sz w:val="14"/>
          <w:szCs w:val="14"/>
          <w:lang w:val="en-US"/>
        </w:rPr>
        <w:t>факс</w:t>
      </w:r>
      <w:proofErr w:type="spellEnd"/>
      <w:r w:rsidRPr="00F910C7">
        <w:rPr>
          <w:rFonts w:ascii="Verdana" w:hAnsi="Verdana"/>
          <w:sz w:val="14"/>
          <w:szCs w:val="14"/>
          <w:lang w:val="en-US"/>
        </w:rPr>
        <w:t>: 049/216-116; ЈИБ: 4600147010003</w:t>
      </w:r>
    </w:p>
    <w:p w:rsidR="009C6502" w:rsidRPr="00F910C7" w:rsidRDefault="009C6502" w:rsidP="004629DD">
      <w:pPr>
        <w:tabs>
          <w:tab w:val="left" w:pos="851"/>
        </w:tabs>
        <w:spacing w:line="240" w:lineRule="auto"/>
        <w:ind w:firstLine="0"/>
        <w:jc w:val="center"/>
        <w:rPr>
          <w:rFonts w:ascii="Verdana" w:hAnsi="Verdana"/>
          <w:sz w:val="12"/>
          <w:szCs w:val="12"/>
          <w:lang w:val="en-US"/>
        </w:rPr>
      </w:pPr>
      <w:r w:rsidRPr="00F910C7">
        <w:rPr>
          <w:rFonts w:ascii="Verdana" w:hAnsi="Verdana"/>
          <w:noProof/>
          <w:sz w:val="12"/>
          <w:szCs w:val="12"/>
          <w:lang w:val="en-US"/>
        </w:rPr>
        <w:drawing>
          <wp:anchor distT="0" distB="0" distL="114300" distR="114300" simplePos="0" relativeHeight="251659264" behindDoc="0" locked="0" layoutInCell="1" allowOverlap="1">
            <wp:simplePos x="0" y="0"/>
            <wp:positionH relativeFrom="column">
              <wp:posOffset>5601335</wp:posOffset>
            </wp:positionH>
            <wp:positionV relativeFrom="paragraph">
              <wp:posOffset>88265</wp:posOffset>
            </wp:positionV>
            <wp:extent cx="695960" cy="755015"/>
            <wp:effectExtent l="19050" t="0" r="889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695960" cy="755015"/>
                    </a:xfrm>
                    <a:prstGeom prst="rect">
                      <a:avLst/>
                    </a:prstGeom>
                    <a:noFill/>
                    <a:ln w="9525">
                      <a:noFill/>
                      <a:miter lim="800000"/>
                      <a:headEnd/>
                      <a:tailEnd/>
                    </a:ln>
                  </pic:spPr>
                </pic:pic>
              </a:graphicData>
            </a:graphic>
          </wp:anchor>
        </w:drawing>
      </w:r>
    </w:p>
    <w:tbl>
      <w:tblPr>
        <w:tblStyle w:val="TableGrid"/>
        <w:tblW w:w="8789"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8789"/>
      </w:tblGrid>
      <w:tr w:rsidR="0064290F" w:rsidRPr="00F910C7" w:rsidTr="006D65D7">
        <w:tc>
          <w:tcPr>
            <w:tcW w:w="8789" w:type="dxa"/>
          </w:tcPr>
          <w:p w:rsidR="0064290F" w:rsidRPr="00404FCA" w:rsidRDefault="00323C7C" w:rsidP="00404FCA">
            <w:pPr>
              <w:tabs>
                <w:tab w:val="left" w:pos="851"/>
              </w:tabs>
              <w:spacing w:line="240" w:lineRule="auto"/>
              <w:ind w:firstLine="0"/>
              <w:jc w:val="center"/>
              <w:rPr>
                <w:rFonts w:ascii="Verdana" w:hAnsi="Verdana"/>
                <w:b/>
                <w:color w:val="1F497D" w:themeColor="text2"/>
                <w:sz w:val="30"/>
                <w:szCs w:val="30"/>
                <w:lang w:val="en-US"/>
              </w:rPr>
            </w:pPr>
            <w:r>
              <w:rPr>
                <w:rFonts w:ascii="Verdana" w:hAnsi="Verdana"/>
                <w:b/>
                <w:color w:val="1F497D" w:themeColor="text2"/>
                <w:sz w:val="30"/>
                <w:szCs w:val="30"/>
                <w:lang w:val="en-US"/>
              </w:rPr>
              <w:t>18</w:t>
            </w:r>
            <w:r w:rsidR="00F910C7" w:rsidRPr="00404FCA">
              <w:rPr>
                <w:rFonts w:ascii="Verdana" w:hAnsi="Verdana"/>
                <w:b/>
                <w:color w:val="1F497D" w:themeColor="text2"/>
                <w:sz w:val="30"/>
                <w:szCs w:val="30"/>
                <w:vertAlign w:val="superscript"/>
                <w:lang w:val="en-US"/>
              </w:rPr>
              <w:t>th</w:t>
            </w:r>
            <w:r w:rsidR="00F910C7" w:rsidRPr="00404FCA">
              <w:rPr>
                <w:rFonts w:ascii="Verdana" w:hAnsi="Verdana"/>
                <w:b/>
                <w:color w:val="1F497D" w:themeColor="text2"/>
                <w:sz w:val="30"/>
                <w:szCs w:val="30"/>
                <w:lang w:val="en-US"/>
              </w:rPr>
              <w:t xml:space="preserve"> International Fair of Economy</w:t>
            </w:r>
            <w:r w:rsidR="0064290F" w:rsidRPr="00404FCA">
              <w:rPr>
                <w:rFonts w:ascii="Verdana" w:hAnsi="Verdana"/>
                <w:b/>
                <w:color w:val="1F497D" w:themeColor="text2"/>
                <w:sz w:val="30"/>
                <w:szCs w:val="30"/>
                <w:lang w:val="en-US"/>
              </w:rPr>
              <w:t xml:space="preserve"> </w:t>
            </w:r>
            <w:r w:rsidR="00F910C7" w:rsidRPr="00404FCA">
              <w:rPr>
                <w:rFonts w:ascii="Verdana" w:hAnsi="Verdana"/>
                <w:b/>
                <w:color w:val="1F497D" w:themeColor="text2"/>
                <w:sz w:val="30"/>
                <w:szCs w:val="30"/>
                <w:lang w:val="en-US"/>
              </w:rPr>
              <w:t>“</w:t>
            </w:r>
            <w:proofErr w:type="spellStart"/>
            <w:r>
              <w:rPr>
                <w:rFonts w:ascii="Verdana" w:hAnsi="Verdana"/>
                <w:b/>
                <w:color w:val="1F497D" w:themeColor="text2"/>
                <w:sz w:val="30"/>
                <w:szCs w:val="30"/>
                <w:lang w:val="en-US"/>
              </w:rPr>
              <w:t>Brčko</w:t>
            </w:r>
            <w:proofErr w:type="spellEnd"/>
            <w:r>
              <w:rPr>
                <w:rFonts w:ascii="Verdana" w:hAnsi="Verdana"/>
                <w:b/>
                <w:color w:val="1F497D" w:themeColor="text2"/>
                <w:sz w:val="30"/>
                <w:szCs w:val="30"/>
                <w:lang w:val="en-US"/>
              </w:rPr>
              <w:t xml:space="preserve"> 2019</w:t>
            </w:r>
            <w:r w:rsidR="0064290F" w:rsidRPr="00404FCA">
              <w:rPr>
                <w:rFonts w:ascii="Verdana" w:hAnsi="Verdana"/>
                <w:b/>
                <w:color w:val="1F497D" w:themeColor="text2"/>
                <w:sz w:val="30"/>
                <w:szCs w:val="30"/>
                <w:lang w:val="en-US"/>
              </w:rPr>
              <w:t>“</w:t>
            </w:r>
          </w:p>
          <w:p w:rsidR="0064290F" w:rsidRPr="00F910C7" w:rsidRDefault="00323C7C" w:rsidP="0064290F">
            <w:pPr>
              <w:tabs>
                <w:tab w:val="left" w:pos="851"/>
              </w:tabs>
              <w:spacing w:line="240" w:lineRule="auto"/>
              <w:ind w:firstLine="0"/>
              <w:jc w:val="center"/>
              <w:rPr>
                <w:rFonts w:ascii="Verdana" w:hAnsi="Verdana"/>
                <w:b/>
                <w:color w:val="1F497D" w:themeColor="text2"/>
                <w:szCs w:val="24"/>
                <w:lang w:val="en-US"/>
              </w:rPr>
            </w:pPr>
            <w:r>
              <w:rPr>
                <w:rFonts w:ascii="Verdana" w:hAnsi="Verdana"/>
                <w:b/>
                <w:color w:val="1F497D" w:themeColor="text2"/>
                <w:szCs w:val="24"/>
                <w:lang w:val="en-US"/>
              </w:rPr>
              <w:t>7-9</w:t>
            </w:r>
            <w:r w:rsidR="0064290F" w:rsidRPr="00F910C7">
              <w:rPr>
                <w:rFonts w:ascii="Verdana" w:hAnsi="Verdana"/>
                <w:b/>
                <w:color w:val="1F497D" w:themeColor="text2"/>
                <w:szCs w:val="24"/>
                <w:lang w:val="en-US"/>
              </w:rPr>
              <w:t xml:space="preserve"> </w:t>
            </w:r>
            <w:r w:rsidR="00F910C7">
              <w:rPr>
                <w:rFonts w:ascii="Verdana" w:hAnsi="Verdana"/>
                <w:b/>
                <w:color w:val="1F497D" w:themeColor="text2"/>
                <w:szCs w:val="24"/>
                <w:lang w:val="en-US"/>
              </w:rPr>
              <w:t>N</w:t>
            </w:r>
            <w:r w:rsidR="0064290F" w:rsidRPr="00F910C7">
              <w:rPr>
                <w:rFonts w:ascii="Verdana" w:hAnsi="Verdana"/>
                <w:b/>
                <w:color w:val="1F497D" w:themeColor="text2"/>
                <w:szCs w:val="24"/>
                <w:lang w:val="en-US"/>
              </w:rPr>
              <w:t>ovemb</w:t>
            </w:r>
            <w:r w:rsidR="00F910C7">
              <w:rPr>
                <w:rFonts w:ascii="Verdana" w:hAnsi="Verdana"/>
                <w:b/>
                <w:color w:val="1F497D" w:themeColor="text2"/>
                <w:szCs w:val="24"/>
                <w:lang w:val="en-US"/>
              </w:rPr>
              <w:t>e</w:t>
            </w:r>
            <w:r>
              <w:rPr>
                <w:rFonts w:ascii="Verdana" w:hAnsi="Verdana"/>
                <w:b/>
                <w:color w:val="1F497D" w:themeColor="text2"/>
                <w:szCs w:val="24"/>
                <w:lang w:val="en-US"/>
              </w:rPr>
              <w:t>r 2019</w:t>
            </w:r>
          </w:p>
          <w:p w:rsidR="0064290F" w:rsidRPr="00F910C7" w:rsidRDefault="0064290F" w:rsidP="0064290F">
            <w:pPr>
              <w:tabs>
                <w:tab w:val="left" w:pos="851"/>
              </w:tabs>
              <w:spacing w:line="240" w:lineRule="auto"/>
              <w:ind w:firstLine="0"/>
              <w:jc w:val="center"/>
              <w:rPr>
                <w:rFonts w:ascii="Verdana" w:hAnsi="Verdana"/>
                <w:b/>
                <w:color w:val="1F497D" w:themeColor="text2"/>
                <w:lang w:val="en-US"/>
              </w:rPr>
            </w:pPr>
            <w:r w:rsidRPr="00F910C7">
              <w:rPr>
                <w:rFonts w:ascii="Verdana" w:hAnsi="Verdana"/>
                <w:b/>
                <w:color w:val="1F497D" w:themeColor="text2"/>
                <w:lang w:val="en-US"/>
              </w:rPr>
              <w:t>Tel: 049/216-116</w:t>
            </w:r>
          </w:p>
          <w:p w:rsidR="0064290F" w:rsidRPr="00F910C7" w:rsidRDefault="00A72195" w:rsidP="0064290F">
            <w:pPr>
              <w:tabs>
                <w:tab w:val="left" w:pos="851"/>
              </w:tabs>
              <w:spacing w:line="240" w:lineRule="auto"/>
              <w:ind w:firstLine="0"/>
              <w:jc w:val="center"/>
              <w:rPr>
                <w:rFonts w:ascii="Verdana" w:hAnsi="Verdana"/>
                <w:lang w:val="en-US"/>
              </w:rPr>
            </w:pPr>
            <w:r>
              <w:rPr>
                <w:rFonts w:ascii="Verdana" w:hAnsi="Verdana"/>
                <w:b/>
                <w:color w:val="1F497D" w:themeColor="text2"/>
                <w:lang w:val="en-US"/>
              </w:rPr>
              <w:t>E-m</w:t>
            </w:r>
            <w:r w:rsidR="00F910C7">
              <w:rPr>
                <w:rFonts w:ascii="Verdana" w:hAnsi="Verdana"/>
                <w:b/>
                <w:color w:val="1F497D" w:themeColor="text2"/>
                <w:lang w:val="en-US"/>
              </w:rPr>
              <w:t>ail</w:t>
            </w:r>
            <w:r w:rsidR="0064290F" w:rsidRPr="00F910C7">
              <w:rPr>
                <w:rFonts w:ascii="Verdana" w:hAnsi="Verdana"/>
                <w:b/>
                <w:color w:val="1F497D" w:themeColor="text2"/>
                <w:lang w:val="en-US"/>
              </w:rPr>
              <w:t>:</w:t>
            </w:r>
            <w:r w:rsidR="0064290F" w:rsidRPr="00F910C7">
              <w:rPr>
                <w:rFonts w:ascii="Verdana" w:hAnsi="Verdana"/>
                <w:lang w:val="en-US"/>
              </w:rPr>
              <w:t xml:space="preserve"> </w:t>
            </w:r>
            <w:hyperlink r:id="rId11" w:history="1">
              <w:r w:rsidR="0064290F" w:rsidRPr="00F910C7">
                <w:rPr>
                  <w:rStyle w:val="Hyperlink"/>
                  <w:rFonts w:ascii="Verdana" w:hAnsi="Verdana"/>
                  <w:szCs w:val="18"/>
                  <w:lang w:val="en-US"/>
                </w:rPr>
                <w:t>sajam.bd@gmail.com</w:t>
              </w:r>
            </w:hyperlink>
          </w:p>
          <w:p w:rsidR="0064290F" w:rsidRPr="00F910C7" w:rsidRDefault="0064290F" w:rsidP="00F910C7">
            <w:pPr>
              <w:tabs>
                <w:tab w:val="left" w:pos="851"/>
              </w:tabs>
              <w:spacing w:line="240" w:lineRule="auto"/>
              <w:ind w:firstLine="0"/>
              <w:jc w:val="center"/>
              <w:rPr>
                <w:rFonts w:ascii="Verdana" w:hAnsi="Verdana"/>
                <w:b/>
                <w:color w:val="1F497D" w:themeColor="text2"/>
                <w:szCs w:val="24"/>
                <w:lang w:val="en-US"/>
              </w:rPr>
            </w:pPr>
            <w:r w:rsidRPr="00F910C7">
              <w:rPr>
                <w:rFonts w:ascii="Verdana" w:hAnsi="Verdana"/>
                <w:b/>
                <w:color w:val="1F497D" w:themeColor="text2"/>
                <w:lang w:val="en-US"/>
              </w:rPr>
              <w:t>Web:</w:t>
            </w:r>
            <w:r w:rsidR="00F910C7">
              <w:rPr>
                <w:rFonts w:ascii="Verdana" w:hAnsi="Verdana"/>
                <w:b/>
                <w:color w:val="1F497D" w:themeColor="text2"/>
                <w:lang w:val="en-US"/>
              </w:rPr>
              <w:t xml:space="preserve"> </w:t>
            </w:r>
            <w:hyperlink r:id="rId12" w:history="1">
              <w:r w:rsidRPr="00F910C7">
                <w:rPr>
                  <w:rStyle w:val="Hyperlink"/>
                  <w:rFonts w:ascii="Verdana" w:hAnsi="Verdana"/>
                  <w:lang w:val="en-US"/>
                </w:rPr>
                <w:t>http://www.brcko-pkomora.com/</w:t>
              </w:r>
            </w:hyperlink>
          </w:p>
        </w:tc>
      </w:tr>
    </w:tbl>
    <w:p w:rsidR="009C6502" w:rsidRPr="00F910C7" w:rsidRDefault="009C6502" w:rsidP="006A6ABA">
      <w:pPr>
        <w:spacing w:line="240" w:lineRule="auto"/>
        <w:ind w:firstLine="0"/>
        <w:rPr>
          <w:rFonts w:ascii="Verdana" w:hAnsi="Verdana"/>
          <w:sz w:val="12"/>
          <w:szCs w:val="12"/>
          <w:lang w:val="en-US"/>
        </w:rPr>
      </w:pPr>
    </w:p>
    <w:tbl>
      <w:tblPr>
        <w:tblStyle w:val="TableGrid"/>
        <w:tblpPr w:leftFromText="180" w:rightFromText="180" w:vertAnchor="page" w:horzAnchor="margin" w:tblpY="4582"/>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auto" w:fill="1F497D" w:themeFill="text2"/>
        <w:tblLook w:val="04A0" w:firstRow="1" w:lastRow="0" w:firstColumn="1" w:lastColumn="0" w:noHBand="0" w:noVBand="1"/>
      </w:tblPr>
      <w:tblGrid>
        <w:gridCol w:w="9876"/>
      </w:tblGrid>
      <w:tr w:rsidR="0064290F" w:rsidRPr="00F910C7" w:rsidTr="0064290F">
        <w:tc>
          <w:tcPr>
            <w:tcW w:w="10031" w:type="dxa"/>
            <w:shd w:val="clear" w:color="auto" w:fill="1F497D" w:themeFill="text2"/>
          </w:tcPr>
          <w:p w:rsidR="0064290F" w:rsidRPr="00F910C7" w:rsidRDefault="00F910C7" w:rsidP="00F910C7">
            <w:pPr>
              <w:spacing w:line="240" w:lineRule="auto"/>
              <w:ind w:firstLine="0"/>
              <w:jc w:val="center"/>
              <w:rPr>
                <w:rFonts w:ascii="Verdana" w:hAnsi="Verdana"/>
                <w:b/>
                <w:color w:val="FFFFFF" w:themeColor="background1"/>
                <w:sz w:val="32"/>
                <w:szCs w:val="32"/>
                <w:lang w:val="en-US"/>
              </w:rPr>
            </w:pPr>
            <w:r>
              <w:rPr>
                <w:rFonts w:ascii="Verdana" w:hAnsi="Verdana"/>
                <w:b/>
                <w:color w:val="FFFFFF" w:themeColor="background1"/>
                <w:sz w:val="32"/>
                <w:szCs w:val="32"/>
                <w:lang w:val="en-US"/>
              </w:rPr>
              <w:t xml:space="preserve">APPLICATION </w:t>
            </w:r>
            <w:r w:rsidRPr="00F910C7">
              <w:rPr>
                <w:rFonts w:ascii="Verdana" w:hAnsi="Verdana"/>
                <w:b/>
                <w:color w:val="FFFFFF" w:themeColor="background1"/>
                <w:sz w:val="32"/>
                <w:szCs w:val="32"/>
                <w:lang w:val="en-US"/>
              </w:rPr>
              <w:t xml:space="preserve"> - </w:t>
            </w:r>
            <w:r>
              <w:rPr>
                <w:rFonts w:ascii="Verdana" w:hAnsi="Verdana"/>
                <w:b/>
                <w:color w:val="FFFFFF" w:themeColor="background1"/>
                <w:sz w:val="32"/>
                <w:szCs w:val="32"/>
                <w:lang w:val="en-US"/>
              </w:rPr>
              <w:t>PARTICIPATION CONTRACT</w:t>
            </w:r>
          </w:p>
        </w:tc>
      </w:tr>
    </w:tbl>
    <w:p w:rsidR="0064290F" w:rsidRPr="00F910C7" w:rsidRDefault="0064290F" w:rsidP="006A6ABA">
      <w:pPr>
        <w:spacing w:line="240" w:lineRule="auto"/>
        <w:ind w:firstLine="0"/>
        <w:rPr>
          <w:rFonts w:ascii="Verdana" w:hAnsi="Verdana"/>
          <w:sz w:val="12"/>
          <w:szCs w:val="12"/>
          <w:lang w:val="en-US"/>
        </w:rPr>
      </w:pPr>
    </w:p>
    <w:p w:rsidR="0064290F" w:rsidRPr="00F910C7" w:rsidRDefault="0064290F" w:rsidP="006A6ABA">
      <w:pPr>
        <w:spacing w:line="240" w:lineRule="auto"/>
        <w:ind w:firstLine="0"/>
        <w:rPr>
          <w:rFonts w:ascii="Verdana" w:hAnsi="Verdana"/>
          <w:sz w:val="12"/>
          <w:szCs w:val="12"/>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ook w:val="04A0" w:firstRow="1" w:lastRow="0" w:firstColumn="1" w:lastColumn="0" w:noHBand="0" w:noVBand="1"/>
      </w:tblPr>
      <w:tblGrid>
        <w:gridCol w:w="9876"/>
      </w:tblGrid>
      <w:tr w:rsidR="00D51489" w:rsidRPr="00F910C7" w:rsidTr="006A6ABA">
        <w:trPr>
          <w:trHeight w:val="317"/>
        </w:trPr>
        <w:tc>
          <w:tcPr>
            <w:tcW w:w="10031" w:type="dxa"/>
            <w:tcBorders>
              <w:bottom w:val="single" w:sz="18" w:space="0" w:color="FFFFFF" w:themeColor="background1"/>
            </w:tcBorders>
            <w:shd w:val="clear" w:color="auto" w:fill="C6D9F1" w:themeFill="text2" w:themeFillTint="33"/>
            <w:vAlign w:val="center"/>
          </w:tcPr>
          <w:p w:rsidR="00D51489" w:rsidRPr="00F910C7" w:rsidRDefault="00F910C7" w:rsidP="00F910C7">
            <w:pPr>
              <w:spacing w:line="240" w:lineRule="auto"/>
              <w:ind w:firstLine="0"/>
              <w:jc w:val="right"/>
              <w:rPr>
                <w:rFonts w:ascii="Verdana" w:hAnsi="Verdana"/>
                <w:i/>
                <w:sz w:val="20"/>
                <w:szCs w:val="20"/>
                <w:lang w:val="en-US"/>
              </w:rPr>
            </w:pPr>
            <w:r>
              <w:rPr>
                <w:rFonts w:ascii="Verdana" w:hAnsi="Verdana"/>
                <w:i/>
                <w:sz w:val="20"/>
                <w:szCs w:val="20"/>
                <w:lang w:val="en-US"/>
              </w:rPr>
              <w:t>Application deadline:</w:t>
            </w:r>
            <w:r w:rsidR="00323C7C">
              <w:rPr>
                <w:rFonts w:ascii="Verdana" w:hAnsi="Verdana"/>
                <w:i/>
                <w:sz w:val="20"/>
                <w:szCs w:val="20"/>
                <w:lang w:val="en-US"/>
              </w:rPr>
              <w:t xml:space="preserve"> 25</w:t>
            </w:r>
            <w:r w:rsidR="00D51489" w:rsidRPr="00F910C7">
              <w:rPr>
                <w:rFonts w:ascii="Verdana" w:hAnsi="Verdana"/>
                <w:i/>
                <w:sz w:val="20"/>
                <w:szCs w:val="20"/>
                <w:lang w:val="en-US"/>
              </w:rPr>
              <w:t xml:space="preserve"> </w:t>
            </w:r>
            <w:r>
              <w:rPr>
                <w:rFonts w:ascii="Verdana" w:hAnsi="Verdana"/>
                <w:i/>
                <w:sz w:val="20"/>
                <w:szCs w:val="20"/>
                <w:lang w:val="en-US"/>
              </w:rPr>
              <w:t>October</w:t>
            </w:r>
            <w:r w:rsidR="00D51489" w:rsidRPr="00F910C7">
              <w:rPr>
                <w:rFonts w:ascii="Verdana" w:hAnsi="Verdana"/>
                <w:i/>
                <w:sz w:val="20"/>
                <w:szCs w:val="20"/>
                <w:lang w:val="en-US"/>
              </w:rPr>
              <w:t xml:space="preserve"> 201</w:t>
            </w:r>
            <w:r w:rsidR="00323C7C">
              <w:rPr>
                <w:rFonts w:ascii="Verdana" w:hAnsi="Verdana"/>
                <w:i/>
                <w:sz w:val="20"/>
                <w:szCs w:val="20"/>
                <w:lang w:val="en-US"/>
              </w:rPr>
              <w:t>9</w:t>
            </w:r>
          </w:p>
        </w:tc>
      </w:tr>
    </w:tbl>
    <w:p w:rsidR="00D51489" w:rsidRPr="00F910C7" w:rsidRDefault="00D51489" w:rsidP="006A6ABA">
      <w:pPr>
        <w:spacing w:line="240" w:lineRule="auto"/>
        <w:ind w:firstLine="0"/>
        <w:rPr>
          <w:rFonts w:ascii="Verdana" w:hAnsi="Verdana"/>
          <w:sz w:val="8"/>
          <w:szCs w:val="8"/>
          <w:lang w:val="en-US"/>
        </w:rPr>
      </w:pPr>
    </w:p>
    <w:p w:rsidR="00D51489" w:rsidRPr="00F910C7" w:rsidRDefault="00B71EF5" w:rsidP="006A6ABA">
      <w:pPr>
        <w:spacing w:line="240" w:lineRule="auto"/>
        <w:ind w:firstLine="0"/>
        <w:rPr>
          <w:rFonts w:ascii="Verdana" w:hAnsi="Verdana"/>
          <w:i/>
          <w:sz w:val="20"/>
          <w:szCs w:val="20"/>
          <w:lang w:val="en-US"/>
        </w:rPr>
      </w:pPr>
      <w:r>
        <w:rPr>
          <w:rFonts w:ascii="Verdana" w:hAnsi="Verdana"/>
          <w:i/>
          <w:sz w:val="20"/>
          <w:szCs w:val="20"/>
          <w:lang w:val="en-US"/>
        </w:rPr>
        <w:t>F</w:t>
      </w:r>
      <w:r w:rsidR="00F910C7">
        <w:rPr>
          <w:rFonts w:ascii="Verdana" w:hAnsi="Verdana"/>
          <w:i/>
          <w:sz w:val="20"/>
          <w:szCs w:val="20"/>
          <w:lang w:val="en-US"/>
        </w:rPr>
        <w:t>illed in by presenter: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ook w:val="04A0" w:firstRow="1" w:lastRow="0" w:firstColumn="1" w:lastColumn="0" w:noHBand="0" w:noVBand="1"/>
      </w:tblPr>
      <w:tblGrid>
        <w:gridCol w:w="4990"/>
        <w:gridCol w:w="4886"/>
      </w:tblGrid>
      <w:tr w:rsidR="004A1381" w:rsidRPr="00F910C7" w:rsidTr="006A6ABA">
        <w:trPr>
          <w:trHeight w:val="379"/>
        </w:trPr>
        <w:tc>
          <w:tcPr>
            <w:tcW w:w="10031" w:type="dxa"/>
            <w:gridSpan w:val="2"/>
            <w:shd w:val="clear" w:color="auto" w:fill="C6D9F1" w:themeFill="text2" w:themeFillTint="33"/>
            <w:vAlign w:val="center"/>
          </w:tcPr>
          <w:p w:rsidR="004A1381" w:rsidRPr="00F910C7" w:rsidRDefault="00F910C7" w:rsidP="00450617">
            <w:pPr>
              <w:spacing w:line="240" w:lineRule="auto"/>
              <w:ind w:firstLine="0"/>
              <w:jc w:val="left"/>
              <w:rPr>
                <w:rFonts w:ascii="Verdana" w:hAnsi="Verdana"/>
                <w:b/>
                <w:sz w:val="20"/>
                <w:szCs w:val="20"/>
                <w:lang w:val="en-US"/>
              </w:rPr>
            </w:pPr>
            <w:r>
              <w:rPr>
                <w:rFonts w:ascii="Verdana" w:hAnsi="Verdana"/>
                <w:b/>
                <w:sz w:val="20"/>
                <w:szCs w:val="20"/>
                <w:lang w:val="en-US"/>
              </w:rPr>
              <w:t xml:space="preserve">Full name of </w:t>
            </w:r>
            <w:r w:rsidR="00450617">
              <w:rPr>
                <w:rFonts w:ascii="Verdana" w:hAnsi="Verdana"/>
                <w:b/>
                <w:sz w:val="20"/>
                <w:szCs w:val="20"/>
                <w:lang w:val="en-US"/>
              </w:rPr>
              <w:t>exhibitor</w:t>
            </w:r>
            <w:r>
              <w:rPr>
                <w:rFonts w:ascii="Verdana" w:hAnsi="Verdana"/>
                <w:b/>
                <w:sz w:val="20"/>
                <w:szCs w:val="20"/>
                <w:lang w:val="en-US"/>
              </w:rPr>
              <w:t>’s company</w:t>
            </w:r>
            <w:r w:rsidR="00360081" w:rsidRPr="00F910C7">
              <w:rPr>
                <w:rStyle w:val="FootnoteReference"/>
                <w:rFonts w:ascii="Verdana" w:hAnsi="Verdana"/>
                <w:sz w:val="20"/>
                <w:szCs w:val="20"/>
                <w:lang w:val="en-US"/>
              </w:rPr>
              <w:footnoteReference w:id="1"/>
            </w:r>
            <w:r w:rsidR="004A1381" w:rsidRPr="00F910C7">
              <w:rPr>
                <w:rFonts w:ascii="Verdana" w:hAnsi="Verdana"/>
                <w:b/>
                <w:sz w:val="20"/>
                <w:szCs w:val="20"/>
                <w:lang w:val="en-US"/>
              </w:rPr>
              <w:t>:</w:t>
            </w:r>
          </w:p>
        </w:tc>
      </w:tr>
      <w:tr w:rsidR="00525D10" w:rsidRPr="00F910C7" w:rsidTr="006A6ABA">
        <w:trPr>
          <w:trHeight w:val="385"/>
        </w:trPr>
        <w:tc>
          <w:tcPr>
            <w:tcW w:w="10031" w:type="dxa"/>
            <w:gridSpan w:val="2"/>
            <w:shd w:val="clear" w:color="auto" w:fill="C6D9F1" w:themeFill="text2" w:themeFillTint="33"/>
            <w:vAlign w:val="center"/>
          </w:tcPr>
          <w:p w:rsidR="00525D10" w:rsidRPr="00F910C7" w:rsidRDefault="00525D10" w:rsidP="00F910C7">
            <w:pPr>
              <w:spacing w:line="240" w:lineRule="auto"/>
              <w:ind w:firstLine="0"/>
              <w:jc w:val="left"/>
              <w:rPr>
                <w:rFonts w:ascii="Verdana" w:hAnsi="Verdana"/>
                <w:b/>
                <w:sz w:val="20"/>
                <w:szCs w:val="20"/>
                <w:lang w:val="en-US"/>
              </w:rPr>
            </w:pPr>
            <w:r w:rsidRPr="00F910C7">
              <w:rPr>
                <w:rFonts w:ascii="Verdana" w:hAnsi="Verdana"/>
                <w:b/>
                <w:sz w:val="20"/>
                <w:szCs w:val="20"/>
                <w:lang w:val="en-US"/>
              </w:rPr>
              <w:t>Ad</w:t>
            </w:r>
            <w:r w:rsidR="00F910C7">
              <w:rPr>
                <w:rFonts w:ascii="Verdana" w:hAnsi="Verdana"/>
                <w:b/>
                <w:sz w:val="20"/>
                <w:szCs w:val="20"/>
                <w:lang w:val="en-US"/>
              </w:rPr>
              <w:t>d</w:t>
            </w:r>
            <w:r w:rsidRPr="00F910C7">
              <w:rPr>
                <w:rFonts w:ascii="Verdana" w:hAnsi="Verdana"/>
                <w:b/>
                <w:sz w:val="20"/>
                <w:szCs w:val="20"/>
                <w:lang w:val="en-US"/>
              </w:rPr>
              <w:t>res</w:t>
            </w:r>
            <w:r w:rsidR="00F910C7">
              <w:rPr>
                <w:rFonts w:ascii="Verdana" w:hAnsi="Verdana"/>
                <w:b/>
                <w:sz w:val="20"/>
                <w:szCs w:val="20"/>
                <w:lang w:val="en-US"/>
              </w:rPr>
              <w:t>s</w:t>
            </w:r>
            <w:r w:rsidRPr="00F910C7">
              <w:rPr>
                <w:rFonts w:ascii="Verdana" w:hAnsi="Verdana"/>
                <w:b/>
                <w:sz w:val="20"/>
                <w:szCs w:val="20"/>
                <w:lang w:val="en-US"/>
              </w:rPr>
              <w:t>,</w:t>
            </w:r>
            <w:r w:rsidR="00F910C7">
              <w:rPr>
                <w:rFonts w:ascii="Verdana" w:hAnsi="Verdana"/>
                <w:b/>
                <w:sz w:val="20"/>
                <w:szCs w:val="20"/>
                <w:lang w:val="en-US"/>
              </w:rPr>
              <w:t xml:space="preserve"> city, country</w:t>
            </w:r>
            <w:r w:rsidRPr="00F910C7">
              <w:rPr>
                <w:rFonts w:ascii="Verdana" w:hAnsi="Verdana"/>
                <w:b/>
                <w:sz w:val="20"/>
                <w:szCs w:val="20"/>
                <w:lang w:val="en-US"/>
              </w:rPr>
              <w:t>:</w:t>
            </w:r>
          </w:p>
        </w:tc>
      </w:tr>
      <w:tr w:rsidR="00525D10" w:rsidRPr="00F910C7" w:rsidTr="006A6ABA">
        <w:trPr>
          <w:trHeight w:val="385"/>
        </w:trPr>
        <w:tc>
          <w:tcPr>
            <w:tcW w:w="10031" w:type="dxa"/>
            <w:gridSpan w:val="2"/>
            <w:shd w:val="clear" w:color="auto" w:fill="C6D9F1" w:themeFill="text2" w:themeFillTint="33"/>
            <w:vAlign w:val="center"/>
          </w:tcPr>
          <w:p w:rsidR="00525D10" w:rsidRPr="00F910C7" w:rsidRDefault="00F910C7" w:rsidP="00F910C7">
            <w:pPr>
              <w:spacing w:line="240" w:lineRule="auto"/>
              <w:ind w:firstLine="0"/>
              <w:jc w:val="left"/>
              <w:rPr>
                <w:rFonts w:ascii="Verdana" w:hAnsi="Verdana"/>
                <w:b/>
                <w:sz w:val="20"/>
                <w:szCs w:val="20"/>
                <w:lang w:val="en-US"/>
              </w:rPr>
            </w:pPr>
            <w:r>
              <w:rPr>
                <w:rFonts w:ascii="Verdana" w:hAnsi="Verdana"/>
                <w:b/>
                <w:sz w:val="20"/>
                <w:szCs w:val="20"/>
                <w:lang w:val="en-US"/>
              </w:rPr>
              <w:t>Authorized person, position in the company:</w:t>
            </w:r>
            <w:r w:rsidR="00525D10" w:rsidRPr="00F910C7">
              <w:rPr>
                <w:rFonts w:ascii="Verdana" w:hAnsi="Verdana"/>
                <w:b/>
                <w:sz w:val="20"/>
                <w:szCs w:val="20"/>
                <w:lang w:val="en-US"/>
              </w:rPr>
              <w:t xml:space="preserve"> </w:t>
            </w:r>
          </w:p>
        </w:tc>
      </w:tr>
      <w:tr w:rsidR="00525D10" w:rsidRPr="00F910C7" w:rsidTr="006A6ABA">
        <w:trPr>
          <w:trHeight w:val="377"/>
        </w:trPr>
        <w:tc>
          <w:tcPr>
            <w:tcW w:w="5070" w:type="dxa"/>
            <w:shd w:val="clear" w:color="auto" w:fill="C6D9F1" w:themeFill="text2" w:themeFillTint="33"/>
            <w:vAlign w:val="center"/>
          </w:tcPr>
          <w:p w:rsidR="00525D10" w:rsidRPr="00F910C7" w:rsidRDefault="00525D10" w:rsidP="00F910C7">
            <w:pPr>
              <w:spacing w:line="240" w:lineRule="auto"/>
              <w:ind w:firstLine="0"/>
              <w:jc w:val="left"/>
              <w:rPr>
                <w:rFonts w:ascii="Verdana" w:hAnsi="Verdana"/>
                <w:b/>
                <w:sz w:val="20"/>
                <w:szCs w:val="20"/>
                <w:lang w:val="en-US"/>
              </w:rPr>
            </w:pPr>
            <w:r w:rsidRPr="00F910C7">
              <w:rPr>
                <w:rFonts w:ascii="Verdana" w:hAnsi="Verdana"/>
                <w:b/>
                <w:sz w:val="20"/>
                <w:szCs w:val="20"/>
                <w:lang w:val="en-US"/>
              </w:rPr>
              <w:t>Tel.</w:t>
            </w:r>
          </w:p>
        </w:tc>
        <w:tc>
          <w:tcPr>
            <w:tcW w:w="4961"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b/>
                <w:sz w:val="20"/>
                <w:szCs w:val="20"/>
                <w:lang w:val="en-US"/>
              </w:rPr>
            </w:pPr>
            <w:r w:rsidRPr="00F910C7">
              <w:rPr>
                <w:rFonts w:ascii="Verdana" w:hAnsi="Verdana"/>
                <w:b/>
                <w:sz w:val="20"/>
                <w:szCs w:val="20"/>
                <w:lang w:val="en-US"/>
              </w:rPr>
              <w:t>Fax:</w:t>
            </w:r>
          </w:p>
        </w:tc>
      </w:tr>
      <w:tr w:rsidR="00525D10" w:rsidRPr="00F910C7" w:rsidTr="006A6ABA">
        <w:trPr>
          <w:trHeight w:val="377"/>
        </w:trPr>
        <w:tc>
          <w:tcPr>
            <w:tcW w:w="5070" w:type="dxa"/>
            <w:shd w:val="clear" w:color="auto" w:fill="C6D9F1" w:themeFill="text2" w:themeFillTint="33"/>
            <w:vAlign w:val="center"/>
          </w:tcPr>
          <w:p w:rsidR="00525D10" w:rsidRPr="00F910C7" w:rsidRDefault="00525D10" w:rsidP="00F910C7">
            <w:pPr>
              <w:spacing w:line="240" w:lineRule="auto"/>
              <w:ind w:firstLine="0"/>
              <w:jc w:val="left"/>
              <w:rPr>
                <w:rFonts w:ascii="Verdana" w:hAnsi="Verdana"/>
                <w:b/>
                <w:sz w:val="20"/>
                <w:szCs w:val="20"/>
                <w:lang w:val="en-US"/>
              </w:rPr>
            </w:pPr>
            <w:r w:rsidRPr="00F910C7">
              <w:rPr>
                <w:rFonts w:ascii="Verdana" w:hAnsi="Verdana"/>
                <w:b/>
                <w:sz w:val="20"/>
                <w:szCs w:val="20"/>
                <w:lang w:val="en-US"/>
              </w:rPr>
              <w:t>Email:</w:t>
            </w:r>
          </w:p>
        </w:tc>
        <w:tc>
          <w:tcPr>
            <w:tcW w:w="4961"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b/>
                <w:sz w:val="20"/>
                <w:szCs w:val="20"/>
                <w:lang w:val="en-US"/>
              </w:rPr>
            </w:pPr>
            <w:proofErr w:type="gramStart"/>
            <w:r w:rsidRPr="00F910C7">
              <w:rPr>
                <w:rFonts w:ascii="Verdana" w:hAnsi="Verdana"/>
                <w:b/>
                <w:sz w:val="20"/>
                <w:szCs w:val="20"/>
                <w:lang w:val="en-US"/>
              </w:rPr>
              <w:t>www</w:t>
            </w:r>
            <w:proofErr w:type="gramEnd"/>
            <w:r w:rsidR="00F910C7">
              <w:rPr>
                <w:rFonts w:ascii="Verdana" w:hAnsi="Verdana"/>
                <w:b/>
                <w:sz w:val="20"/>
                <w:szCs w:val="20"/>
                <w:lang w:val="en-US"/>
              </w:rPr>
              <w:t>.</w:t>
            </w:r>
          </w:p>
        </w:tc>
      </w:tr>
      <w:tr w:rsidR="00525D10" w:rsidRPr="00F910C7" w:rsidTr="006A6ABA">
        <w:trPr>
          <w:trHeight w:val="377"/>
        </w:trPr>
        <w:tc>
          <w:tcPr>
            <w:tcW w:w="5070" w:type="dxa"/>
            <w:shd w:val="clear" w:color="auto" w:fill="C6D9F1" w:themeFill="text2" w:themeFillTint="33"/>
            <w:vAlign w:val="center"/>
          </w:tcPr>
          <w:p w:rsidR="00525D10" w:rsidRPr="00F910C7" w:rsidRDefault="00F910C7" w:rsidP="00F910C7">
            <w:pPr>
              <w:spacing w:line="240" w:lineRule="auto"/>
              <w:ind w:firstLine="0"/>
              <w:jc w:val="left"/>
              <w:rPr>
                <w:rFonts w:ascii="Verdana" w:hAnsi="Verdana"/>
                <w:b/>
                <w:sz w:val="20"/>
                <w:szCs w:val="20"/>
                <w:lang w:val="en-US"/>
              </w:rPr>
            </w:pPr>
            <w:r>
              <w:rPr>
                <w:rFonts w:ascii="Verdana" w:hAnsi="Verdana"/>
                <w:b/>
                <w:sz w:val="20"/>
                <w:szCs w:val="20"/>
                <w:lang w:val="en-US"/>
              </w:rPr>
              <w:t>Tax ID No.</w:t>
            </w:r>
          </w:p>
        </w:tc>
        <w:tc>
          <w:tcPr>
            <w:tcW w:w="4961" w:type="dxa"/>
            <w:shd w:val="clear" w:color="auto" w:fill="C6D9F1" w:themeFill="text2" w:themeFillTint="33"/>
            <w:vAlign w:val="center"/>
          </w:tcPr>
          <w:p w:rsidR="00525D10" w:rsidRPr="00F910C7" w:rsidRDefault="00F910C7" w:rsidP="00F910C7">
            <w:pPr>
              <w:spacing w:line="240" w:lineRule="auto"/>
              <w:ind w:firstLine="0"/>
              <w:jc w:val="left"/>
              <w:rPr>
                <w:rFonts w:ascii="Verdana" w:hAnsi="Verdana"/>
                <w:b/>
                <w:sz w:val="20"/>
                <w:szCs w:val="20"/>
                <w:lang w:val="en-US"/>
              </w:rPr>
            </w:pPr>
            <w:r>
              <w:rPr>
                <w:rFonts w:ascii="Verdana" w:hAnsi="Verdana"/>
                <w:b/>
                <w:sz w:val="20"/>
                <w:szCs w:val="20"/>
                <w:lang w:val="en-US"/>
              </w:rPr>
              <w:t>Bank account No.</w:t>
            </w:r>
          </w:p>
        </w:tc>
      </w:tr>
    </w:tbl>
    <w:p w:rsidR="002F48A2" w:rsidRPr="00F910C7" w:rsidRDefault="002F48A2" w:rsidP="006A6ABA">
      <w:pPr>
        <w:spacing w:line="240" w:lineRule="auto"/>
        <w:ind w:firstLine="0"/>
        <w:rPr>
          <w:rFonts w:ascii="Verdana" w:hAnsi="Verdana"/>
          <w:sz w:val="8"/>
          <w:szCs w:val="8"/>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ook w:val="04A0" w:firstRow="1" w:lastRow="0" w:firstColumn="1" w:lastColumn="0" w:noHBand="0" w:noVBand="1"/>
      </w:tblPr>
      <w:tblGrid>
        <w:gridCol w:w="4994"/>
        <w:gridCol w:w="4882"/>
      </w:tblGrid>
      <w:tr w:rsidR="003A5541" w:rsidRPr="00F910C7" w:rsidTr="006A6ABA">
        <w:trPr>
          <w:trHeight w:val="377"/>
        </w:trPr>
        <w:tc>
          <w:tcPr>
            <w:tcW w:w="10031" w:type="dxa"/>
            <w:gridSpan w:val="2"/>
            <w:shd w:val="clear" w:color="auto" w:fill="C6D9F1" w:themeFill="text2" w:themeFillTint="33"/>
            <w:vAlign w:val="center"/>
          </w:tcPr>
          <w:p w:rsidR="003A5541" w:rsidRPr="00F910C7" w:rsidRDefault="006D65D7" w:rsidP="006A6ABA">
            <w:pPr>
              <w:spacing w:line="240" w:lineRule="auto"/>
              <w:ind w:firstLine="0"/>
              <w:jc w:val="left"/>
              <w:rPr>
                <w:rFonts w:ascii="Verdana" w:hAnsi="Verdana"/>
                <w:b/>
                <w:sz w:val="20"/>
                <w:szCs w:val="20"/>
                <w:lang w:val="en-US"/>
              </w:rPr>
            </w:pPr>
            <w:r>
              <w:rPr>
                <w:rFonts w:ascii="Verdana" w:hAnsi="Verdana"/>
                <w:b/>
                <w:sz w:val="20"/>
                <w:szCs w:val="20"/>
                <w:lang w:val="en-US"/>
              </w:rPr>
              <w:t>Contact person</w:t>
            </w:r>
            <w:r w:rsidR="003A5541" w:rsidRPr="00F910C7">
              <w:rPr>
                <w:rFonts w:ascii="Verdana" w:hAnsi="Verdana"/>
                <w:b/>
                <w:sz w:val="20"/>
                <w:szCs w:val="20"/>
                <w:lang w:val="en-US"/>
              </w:rPr>
              <w:t>:</w:t>
            </w:r>
          </w:p>
        </w:tc>
      </w:tr>
      <w:tr w:rsidR="003A5541" w:rsidRPr="00F910C7" w:rsidTr="006A6ABA">
        <w:trPr>
          <w:trHeight w:val="377"/>
        </w:trPr>
        <w:tc>
          <w:tcPr>
            <w:tcW w:w="5070" w:type="dxa"/>
            <w:shd w:val="clear" w:color="auto" w:fill="C6D9F1" w:themeFill="text2" w:themeFillTint="33"/>
            <w:vAlign w:val="center"/>
          </w:tcPr>
          <w:p w:rsidR="003A5541" w:rsidRPr="00F910C7" w:rsidRDefault="003A5541" w:rsidP="006D65D7">
            <w:pPr>
              <w:spacing w:line="240" w:lineRule="auto"/>
              <w:ind w:firstLine="0"/>
              <w:jc w:val="left"/>
              <w:rPr>
                <w:rFonts w:ascii="Verdana" w:hAnsi="Verdana"/>
                <w:b/>
                <w:sz w:val="20"/>
                <w:szCs w:val="20"/>
                <w:lang w:val="en-US"/>
              </w:rPr>
            </w:pPr>
            <w:r w:rsidRPr="00F910C7">
              <w:rPr>
                <w:rFonts w:ascii="Verdana" w:hAnsi="Verdana"/>
                <w:b/>
                <w:sz w:val="20"/>
                <w:szCs w:val="20"/>
                <w:lang w:val="en-US"/>
              </w:rPr>
              <w:t>Email:</w:t>
            </w:r>
          </w:p>
        </w:tc>
        <w:tc>
          <w:tcPr>
            <w:tcW w:w="4961" w:type="dxa"/>
            <w:shd w:val="clear" w:color="auto" w:fill="C6D9F1" w:themeFill="text2" w:themeFillTint="33"/>
            <w:vAlign w:val="center"/>
          </w:tcPr>
          <w:p w:rsidR="003A5541" w:rsidRPr="00F910C7" w:rsidRDefault="003A5541" w:rsidP="006D65D7">
            <w:pPr>
              <w:spacing w:line="240" w:lineRule="auto"/>
              <w:ind w:firstLine="0"/>
              <w:jc w:val="left"/>
              <w:rPr>
                <w:rFonts w:ascii="Verdana" w:hAnsi="Verdana"/>
                <w:b/>
                <w:sz w:val="20"/>
                <w:szCs w:val="20"/>
                <w:lang w:val="en-US"/>
              </w:rPr>
            </w:pPr>
            <w:r w:rsidRPr="00F910C7">
              <w:rPr>
                <w:rFonts w:ascii="Verdana" w:hAnsi="Verdana"/>
                <w:b/>
                <w:sz w:val="20"/>
                <w:szCs w:val="20"/>
                <w:lang w:val="en-US"/>
              </w:rPr>
              <w:t>Tel.</w:t>
            </w:r>
          </w:p>
        </w:tc>
      </w:tr>
    </w:tbl>
    <w:p w:rsidR="003A5541" w:rsidRPr="00F910C7" w:rsidRDefault="003A5541" w:rsidP="006A6ABA">
      <w:pPr>
        <w:spacing w:line="240" w:lineRule="auto"/>
        <w:ind w:firstLine="0"/>
        <w:rPr>
          <w:rFonts w:ascii="Verdana" w:hAnsi="Verdana"/>
          <w:sz w:val="8"/>
          <w:szCs w:val="8"/>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ook w:val="04A0" w:firstRow="1" w:lastRow="0" w:firstColumn="1" w:lastColumn="0" w:noHBand="0" w:noVBand="1"/>
      </w:tblPr>
      <w:tblGrid>
        <w:gridCol w:w="1364"/>
        <w:gridCol w:w="461"/>
        <w:gridCol w:w="1345"/>
        <w:gridCol w:w="476"/>
        <w:gridCol w:w="1331"/>
        <w:gridCol w:w="489"/>
        <w:gridCol w:w="1632"/>
        <w:gridCol w:w="555"/>
        <w:gridCol w:w="1668"/>
        <w:gridCol w:w="555"/>
      </w:tblGrid>
      <w:tr w:rsidR="003A5541" w:rsidRPr="00F910C7" w:rsidTr="006A6ABA">
        <w:trPr>
          <w:trHeight w:val="379"/>
        </w:trPr>
        <w:tc>
          <w:tcPr>
            <w:tcW w:w="10031" w:type="dxa"/>
            <w:gridSpan w:val="10"/>
            <w:shd w:val="clear" w:color="auto" w:fill="C6D9F1" w:themeFill="text2" w:themeFillTint="33"/>
            <w:vAlign w:val="center"/>
          </w:tcPr>
          <w:p w:rsidR="003A5541" w:rsidRPr="00F910C7" w:rsidRDefault="006D65D7" w:rsidP="006D65D7">
            <w:pPr>
              <w:spacing w:line="240" w:lineRule="auto"/>
              <w:ind w:firstLine="0"/>
              <w:jc w:val="left"/>
              <w:rPr>
                <w:rFonts w:ascii="Verdana" w:hAnsi="Verdana"/>
                <w:b/>
                <w:sz w:val="20"/>
                <w:szCs w:val="20"/>
                <w:lang w:val="en-US"/>
              </w:rPr>
            </w:pPr>
            <w:r>
              <w:rPr>
                <w:rFonts w:ascii="Verdana" w:hAnsi="Verdana"/>
                <w:b/>
                <w:sz w:val="20"/>
                <w:szCs w:val="20"/>
                <w:lang w:val="en-US"/>
              </w:rPr>
              <w:t xml:space="preserve">Company organization </w:t>
            </w:r>
            <w:r w:rsidR="003A5541" w:rsidRPr="00F910C7">
              <w:rPr>
                <w:rFonts w:ascii="Verdana" w:hAnsi="Verdana"/>
                <w:sz w:val="20"/>
                <w:szCs w:val="20"/>
                <w:lang w:val="en-US"/>
              </w:rPr>
              <w:t>(</w:t>
            </w:r>
            <w:r w:rsidRPr="006D65D7">
              <w:rPr>
                <w:rFonts w:ascii="Verdana" w:hAnsi="Verdana"/>
                <w:i/>
                <w:sz w:val="20"/>
                <w:szCs w:val="20"/>
                <w:lang w:val="en-US"/>
              </w:rPr>
              <w:t>mark with X</w:t>
            </w:r>
            <w:r w:rsidR="003A5541" w:rsidRPr="00F910C7">
              <w:rPr>
                <w:rFonts w:ascii="Verdana" w:hAnsi="Verdana"/>
                <w:sz w:val="20"/>
                <w:szCs w:val="20"/>
                <w:lang w:val="en-US"/>
              </w:rPr>
              <w:t>):</w:t>
            </w:r>
          </w:p>
        </w:tc>
      </w:tr>
      <w:tr w:rsidR="006D65D7" w:rsidRPr="00F910C7" w:rsidTr="006A6ABA">
        <w:trPr>
          <w:trHeight w:val="379"/>
        </w:trPr>
        <w:tc>
          <w:tcPr>
            <w:tcW w:w="1381" w:type="dxa"/>
            <w:shd w:val="clear" w:color="auto" w:fill="C6D9F1" w:themeFill="text2" w:themeFillTint="33"/>
            <w:vAlign w:val="center"/>
          </w:tcPr>
          <w:p w:rsidR="00525D10" w:rsidRPr="00F910C7" w:rsidRDefault="00525D10" w:rsidP="006D65D7">
            <w:pPr>
              <w:spacing w:line="240" w:lineRule="auto"/>
              <w:ind w:firstLine="0"/>
              <w:jc w:val="left"/>
              <w:rPr>
                <w:rFonts w:ascii="Verdana" w:hAnsi="Verdana"/>
                <w:sz w:val="20"/>
                <w:szCs w:val="20"/>
                <w:lang w:val="en-US"/>
              </w:rPr>
            </w:pPr>
            <w:r w:rsidRPr="00F910C7">
              <w:rPr>
                <w:rFonts w:ascii="Verdana" w:hAnsi="Verdana"/>
                <w:sz w:val="20"/>
                <w:szCs w:val="20"/>
                <w:lang w:val="en-US"/>
              </w:rPr>
              <w:t>Privat</w:t>
            </w:r>
            <w:r w:rsidR="006D65D7">
              <w:rPr>
                <w:rFonts w:ascii="Verdana" w:hAnsi="Verdana"/>
                <w:sz w:val="20"/>
                <w:szCs w:val="20"/>
                <w:lang w:val="en-US"/>
              </w:rPr>
              <w:t>e</w:t>
            </w:r>
          </w:p>
        </w:tc>
        <w:tc>
          <w:tcPr>
            <w:tcW w:w="470"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c>
          <w:tcPr>
            <w:tcW w:w="1365" w:type="dxa"/>
            <w:shd w:val="clear" w:color="auto" w:fill="C6D9F1" w:themeFill="text2" w:themeFillTint="33"/>
            <w:vAlign w:val="center"/>
          </w:tcPr>
          <w:p w:rsidR="00525D10" w:rsidRPr="00F910C7" w:rsidRDefault="006D65D7" w:rsidP="006D65D7">
            <w:pPr>
              <w:spacing w:line="240" w:lineRule="auto"/>
              <w:ind w:firstLine="0"/>
              <w:jc w:val="left"/>
              <w:rPr>
                <w:rFonts w:ascii="Verdana" w:hAnsi="Verdana"/>
                <w:sz w:val="20"/>
                <w:szCs w:val="20"/>
                <w:lang w:val="en-US"/>
              </w:rPr>
            </w:pPr>
            <w:r>
              <w:rPr>
                <w:rFonts w:ascii="Verdana" w:hAnsi="Verdana"/>
                <w:sz w:val="20"/>
                <w:szCs w:val="20"/>
                <w:lang w:val="en-US"/>
              </w:rPr>
              <w:t>Public</w:t>
            </w:r>
          </w:p>
        </w:tc>
        <w:tc>
          <w:tcPr>
            <w:tcW w:w="485"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c>
          <w:tcPr>
            <w:tcW w:w="1353" w:type="dxa"/>
            <w:shd w:val="clear" w:color="auto" w:fill="C6D9F1" w:themeFill="text2" w:themeFillTint="33"/>
            <w:vAlign w:val="center"/>
          </w:tcPr>
          <w:p w:rsidR="00525D10" w:rsidRPr="00F910C7" w:rsidRDefault="006D65D7" w:rsidP="006D65D7">
            <w:pPr>
              <w:spacing w:line="240" w:lineRule="auto"/>
              <w:ind w:firstLine="0"/>
              <w:jc w:val="left"/>
              <w:rPr>
                <w:rFonts w:ascii="Verdana" w:hAnsi="Verdana"/>
                <w:sz w:val="20"/>
                <w:szCs w:val="20"/>
                <w:lang w:val="en-US"/>
              </w:rPr>
            </w:pPr>
            <w:r>
              <w:rPr>
                <w:rFonts w:ascii="Verdana" w:hAnsi="Verdana"/>
                <w:sz w:val="20"/>
                <w:szCs w:val="20"/>
                <w:lang w:val="en-US"/>
              </w:rPr>
              <w:t>State</w:t>
            </w:r>
          </w:p>
        </w:tc>
        <w:tc>
          <w:tcPr>
            <w:tcW w:w="499"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c>
          <w:tcPr>
            <w:tcW w:w="1643" w:type="dxa"/>
            <w:shd w:val="clear" w:color="auto" w:fill="C6D9F1" w:themeFill="text2" w:themeFillTint="33"/>
            <w:vAlign w:val="center"/>
          </w:tcPr>
          <w:p w:rsidR="00525D10" w:rsidRPr="00F910C7" w:rsidRDefault="006D65D7" w:rsidP="006D65D7">
            <w:pPr>
              <w:spacing w:line="240" w:lineRule="auto"/>
              <w:ind w:firstLine="0"/>
              <w:jc w:val="left"/>
              <w:rPr>
                <w:rFonts w:ascii="Verdana" w:hAnsi="Verdana"/>
                <w:sz w:val="20"/>
                <w:szCs w:val="20"/>
                <w:lang w:val="en-US"/>
              </w:rPr>
            </w:pPr>
            <w:r>
              <w:rPr>
                <w:rFonts w:ascii="Verdana" w:hAnsi="Verdana"/>
                <w:sz w:val="20"/>
                <w:szCs w:val="20"/>
                <w:lang w:val="en-US"/>
              </w:rPr>
              <w:t>Association</w:t>
            </w:r>
          </w:p>
        </w:tc>
        <w:tc>
          <w:tcPr>
            <w:tcW w:w="567"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c>
          <w:tcPr>
            <w:tcW w:w="1701" w:type="dxa"/>
            <w:shd w:val="clear" w:color="auto" w:fill="C6D9F1" w:themeFill="text2" w:themeFillTint="33"/>
            <w:vAlign w:val="center"/>
          </w:tcPr>
          <w:p w:rsidR="00525D10" w:rsidRPr="00F910C7" w:rsidRDefault="006D65D7" w:rsidP="006D65D7">
            <w:pPr>
              <w:spacing w:line="240" w:lineRule="auto"/>
              <w:ind w:firstLine="0"/>
              <w:jc w:val="left"/>
              <w:rPr>
                <w:rFonts w:ascii="Verdana" w:hAnsi="Verdana"/>
                <w:sz w:val="20"/>
                <w:szCs w:val="20"/>
                <w:lang w:val="en-US"/>
              </w:rPr>
            </w:pPr>
            <w:r>
              <w:rPr>
                <w:rFonts w:ascii="Verdana" w:hAnsi="Verdana"/>
                <w:sz w:val="20"/>
                <w:szCs w:val="20"/>
                <w:lang w:val="en-US"/>
              </w:rPr>
              <w:t>Other</w:t>
            </w:r>
          </w:p>
        </w:tc>
        <w:tc>
          <w:tcPr>
            <w:tcW w:w="567"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r>
    </w:tbl>
    <w:p w:rsidR="003A5541" w:rsidRPr="00F910C7" w:rsidRDefault="003A5541" w:rsidP="006A6ABA">
      <w:pPr>
        <w:spacing w:line="240" w:lineRule="auto"/>
        <w:ind w:firstLine="0"/>
        <w:rPr>
          <w:rFonts w:ascii="Verdana" w:hAnsi="Verdana"/>
          <w:sz w:val="8"/>
          <w:szCs w:val="8"/>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ook w:val="04A0" w:firstRow="1" w:lastRow="0" w:firstColumn="1" w:lastColumn="0" w:noHBand="0" w:noVBand="1"/>
      </w:tblPr>
      <w:tblGrid>
        <w:gridCol w:w="2067"/>
        <w:gridCol w:w="556"/>
        <w:gridCol w:w="2089"/>
        <w:gridCol w:w="557"/>
        <w:gridCol w:w="1682"/>
        <w:gridCol w:w="557"/>
        <w:gridCol w:w="1811"/>
        <w:gridCol w:w="557"/>
      </w:tblGrid>
      <w:tr w:rsidR="00525D10" w:rsidRPr="00F910C7" w:rsidTr="006A6ABA">
        <w:trPr>
          <w:trHeight w:val="379"/>
        </w:trPr>
        <w:tc>
          <w:tcPr>
            <w:tcW w:w="10031" w:type="dxa"/>
            <w:gridSpan w:val="8"/>
            <w:shd w:val="clear" w:color="auto" w:fill="C6D9F1" w:themeFill="text2" w:themeFillTint="33"/>
            <w:vAlign w:val="center"/>
          </w:tcPr>
          <w:p w:rsidR="00525D10" w:rsidRPr="00F910C7" w:rsidRDefault="00624FEA" w:rsidP="006D65D7">
            <w:pPr>
              <w:spacing w:line="240" w:lineRule="auto"/>
              <w:ind w:firstLine="0"/>
              <w:jc w:val="left"/>
              <w:rPr>
                <w:rFonts w:ascii="Verdana" w:hAnsi="Verdana"/>
                <w:b/>
                <w:sz w:val="20"/>
                <w:szCs w:val="20"/>
                <w:lang w:val="en-US"/>
              </w:rPr>
            </w:pPr>
            <w:r>
              <w:rPr>
                <w:rFonts w:ascii="Verdana" w:hAnsi="Verdana"/>
                <w:b/>
                <w:sz w:val="20"/>
                <w:szCs w:val="20"/>
                <w:lang w:val="en-US"/>
              </w:rPr>
              <w:t>Exhibitor’s</w:t>
            </w:r>
            <w:r w:rsidR="006D65D7">
              <w:rPr>
                <w:rFonts w:ascii="Verdana" w:hAnsi="Verdana"/>
                <w:b/>
                <w:sz w:val="20"/>
                <w:szCs w:val="20"/>
                <w:lang w:val="en-US"/>
              </w:rPr>
              <w:t xml:space="preserve"> activity </w:t>
            </w:r>
            <w:r w:rsidR="00525D10" w:rsidRPr="00F910C7">
              <w:rPr>
                <w:rFonts w:ascii="Verdana" w:hAnsi="Verdana"/>
                <w:sz w:val="20"/>
                <w:szCs w:val="20"/>
                <w:lang w:val="en-US"/>
              </w:rPr>
              <w:t>(</w:t>
            </w:r>
            <w:r w:rsidR="006D65D7" w:rsidRPr="006D65D7">
              <w:rPr>
                <w:rFonts w:ascii="Verdana" w:hAnsi="Verdana"/>
                <w:i/>
                <w:sz w:val="20"/>
                <w:szCs w:val="20"/>
                <w:lang w:val="en-US"/>
              </w:rPr>
              <w:t>mark with X</w:t>
            </w:r>
            <w:r w:rsidR="00525D10" w:rsidRPr="00F910C7">
              <w:rPr>
                <w:rFonts w:ascii="Verdana" w:hAnsi="Verdana"/>
                <w:sz w:val="20"/>
                <w:szCs w:val="20"/>
                <w:lang w:val="en-US"/>
              </w:rPr>
              <w:t>):</w:t>
            </w:r>
            <w:r w:rsidR="006D65D7">
              <w:rPr>
                <w:rFonts w:ascii="Verdana" w:hAnsi="Verdana"/>
                <w:sz w:val="20"/>
                <w:szCs w:val="20"/>
                <w:lang w:val="en-US"/>
              </w:rPr>
              <w:t xml:space="preserve"> </w:t>
            </w:r>
          </w:p>
        </w:tc>
      </w:tr>
      <w:tr w:rsidR="00525D10" w:rsidRPr="00F910C7" w:rsidTr="006A6ABA">
        <w:trPr>
          <w:trHeight w:val="379"/>
        </w:trPr>
        <w:tc>
          <w:tcPr>
            <w:tcW w:w="2093" w:type="dxa"/>
            <w:shd w:val="clear" w:color="auto" w:fill="C6D9F1" w:themeFill="text2" w:themeFillTint="33"/>
            <w:vAlign w:val="center"/>
          </w:tcPr>
          <w:p w:rsidR="00525D10" w:rsidRPr="00F910C7" w:rsidRDefault="006D65D7" w:rsidP="006A6ABA">
            <w:pPr>
              <w:spacing w:line="240" w:lineRule="auto"/>
              <w:ind w:firstLine="0"/>
              <w:jc w:val="left"/>
              <w:rPr>
                <w:rFonts w:ascii="Verdana" w:hAnsi="Verdana"/>
                <w:sz w:val="20"/>
                <w:szCs w:val="20"/>
                <w:lang w:val="en-US"/>
              </w:rPr>
            </w:pPr>
            <w:r>
              <w:rPr>
                <w:rFonts w:ascii="Verdana" w:hAnsi="Verdana"/>
                <w:sz w:val="20"/>
                <w:szCs w:val="20"/>
                <w:lang w:val="en-US"/>
              </w:rPr>
              <w:t>Production</w:t>
            </w:r>
          </w:p>
        </w:tc>
        <w:tc>
          <w:tcPr>
            <w:tcW w:w="567"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c>
          <w:tcPr>
            <w:tcW w:w="2126" w:type="dxa"/>
            <w:shd w:val="clear" w:color="auto" w:fill="C6D9F1" w:themeFill="text2" w:themeFillTint="33"/>
            <w:vAlign w:val="center"/>
          </w:tcPr>
          <w:p w:rsidR="00525D10" w:rsidRPr="00F910C7" w:rsidRDefault="00525D10" w:rsidP="006D65D7">
            <w:pPr>
              <w:spacing w:line="240" w:lineRule="auto"/>
              <w:ind w:firstLine="0"/>
              <w:jc w:val="left"/>
              <w:rPr>
                <w:rFonts w:ascii="Verdana" w:hAnsi="Verdana"/>
                <w:sz w:val="20"/>
                <w:szCs w:val="20"/>
                <w:lang w:val="en-US"/>
              </w:rPr>
            </w:pPr>
            <w:r w:rsidRPr="00F910C7">
              <w:rPr>
                <w:rFonts w:ascii="Verdana" w:hAnsi="Verdana"/>
                <w:sz w:val="20"/>
                <w:szCs w:val="20"/>
                <w:lang w:val="en-US"/>
              </w:rPr>
              <w:t>Tra</w:t>
            </w:r>
            <w:r w:rsidR="006D65D7">
              <w:rPr>
                <w:rFonts w:ascii="Verdana" w:hAnsi="Verdana"/>
                <w:sz w:val="20"/>
                <w:szCs w:val="20"/>
                <w:lang w:val="en-US"/>
              </w:rPr>
              <w:t>de</w:t>
            </w:r>
          </w:p>
        </w:tc>
        <w:tc>
          <w:tcPr>
            <w:tcW w:w="567"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c>
          <w:tcPr>
            <w:tcW w:w="1701" w:type="dxa"/>
            <w:shd w:val="clear" w:color="auto" w:fill="C6D9F1" w:themeFill="text2" w:themeFillTint="33"/>
            <w:vAlign w:val="center"/>
          </w:tcPr>
          <w:p w:rsidR="00525D10" w:rsidRPr="00F910C7" w:rsidRDefault="006D65D7" w:rsidP="006A6ABA">
            <w:pPr>
              <w:spacing w:line="240" w:lineRule="auto"/>
              <w:ind w:firstLine="0"/>
              <w:jc w:val="left"/>
              <w:rPr>
                <w:rFonts w:ascii="Verdana" w:hAnsi="Verdana"/>
                <w:sz w:val="20"/>
                <w:szCs w:val="20"/>
                <w:lang w:val="en-US"/>
              </w:rPr>
            </w:pPr>
            <w:r>
              <w:rPr>
                <w:rFonts w:ascii="Verdana" w:hAnsi="Verdana"/>
                <w:sz w:val="20"/>
                <w:szCs w:val="20"/>
                <w:lang w:val="en-US"/>
              </w:rPr>
              <w:t>S</w:t>
            </w:r>
            <w:r w:rsidR="00525D10" w:rsidRPr="00F910C7">
              <w:rPr>
                <w:rFonts w:ascii="Verdana" w:hAnsi="Verdana"/>
                <w:sz w:val="20"/>
                <w:szCs w:val="20"/>
                <w:lang w:val="en-US"/>
              </w:rPr>
              <w:t>e</w:t>
            </w:r>
            <w:r>
              <w:rPr>
                <w:rFonts w:ascii="Verdana" w:hAnsi="Verdana"/>
                <w:sz w:val="20"/>
                <w:szCs w:val="20"/>
                <w:lang w:val="en-US"/>
              </w:rPr>
              <w:t>rvices</w:t>
            </w:r>
          </w:p>
        </w:tc>
        <w:tc>
          <w:tcPr>
            <w:tcW w:w="567"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c>
          <w:tcPr>
            <w:tcW w:w="1843" w:type="dxa"/>
            <w:shd w:val="clear" w:color="auto" w:fill="C6D9F1" w:themeFill="text2" w:themeFillTint="33"/>
            <w:vAlign w:val="center"/>
          </w:tcPr>
          <w:p w:rsidR="00525D10" w:rsidRPr="00F910C7" w:rsidRDefault="00525D10" w:rsidP="006D65D7">
            <w:pPr>
              <w:spacing w:line="240" w:lineRule="auto"/>
              <w:ind w:firstLine="0"/>
              <w:jc w:val="left"/>
              <w:rPr>
                <w:rFonts w:ascii="Verdana" w:hAnsi="Verdana"/>
                <w:sz w:val="20"/>
                <w:szCs w:val="20"/>
                <w:lang w:val="en-US"/>
              </w:rPr>
            </w:pPr>
            <w:r w:rsidRPr="00F910C7">
              <w:rPr>
                <w:rFonts w:ascii="Verdana" w:hAnsi="Verdana"/>
                <w:sz w:val="20"/>
                <w:szCs w:val="20"/>
                <w:lang w:val="en-US"/>
              </w:rPr>
              <w:t>O</w:t>
            </w:r>
            <w:r w:rsidR="006D65D7">
              <w:rPr>
                <w:rFonts w:ascii="Verdana" w:hAnsi="Verdana"/>
                <w:sz w:val="20"/>
                <w:szCs w:val="20"/>
                <w:lang w:val="en-US"/>
              </w:rPr>
              <w:t>ther</w:t>
            </w:r>
          </w:p>
        </w:tc>
        <w:tc>
          <w:tcPr>
            <w:tcW w:w="567" w:type="dxa"/>
            <w:shd w:val="clear" w:color="auto" w:fill="C6D9F1" w:themeFill="text2" w:themeFillTint="33"/>
            <w:vAlign w:val="center"/>
          </w:tcPr>
          <w:p w:rsidR="00525D10" w:rsidRPr="00F910C7" w:rsidRDefault="00525D10" w:rsidP="006A6ABA">
            <w:pPr>
              <w:spacing w:line="240" w:lineRule="auto"/>
              <w:ind w:firstLine="0"/>
              <w:jc w:val="left"/>
              <w:rPr>
                <w:rFonts w:ascii="Verdana" w:hAnsi="Verdana"/>
                <w:sz w:val="20"/>
                <w:szCs w:val="20"/>
                <w:lang w:val="en-US"/>
              </w:rPr>
            </w:pPr>
          </w:p>
        </w:tc>
      </w:tr>
      <w:tr w:rsidR="00C350D1" w:rsidRPr="00F910C7" w:rsidTr="006D65D7">
        <w:trPr>
          <w:trHeight w:val="379"/>
        </w:trPr>
        <w:tc>
          <w:tcPr>
            <w:tcW w:w="10031" w:type="dxa"/>
            <w:gridSpan w:val="8"/>
            <w:shd w:val="clear" w:color="auto" w:fill="C6D9F1" w:themeFill="text2" w:themeFillTint="33"/>
            <w:vAlign w:val="center"/>
          </w:tcPr>
          <w:p w:rsidR="00C350D1" w:rsidRPr="00F910C7" w:rsidRDefault="00624FEA" w:rsidP="006D65D7">
            <w:pPr>
              <w:spacing w:line="240" w:lineRule="auto"/>
              <w:ind w:firstLine="0"/>
              <w:jc w:val="left"/>
              <w:rPr>
                <w:rFonts w:ascii="Verdana" w:hAnsi="Verdana"/>
                <w:b/>
                <w:sz w:val="20"/>
                <w:szCs w:val="20"/>
                <w:lang w:val="en-US"/>
              </w:rPr>
            </w:pPr>
            <w:r>
              <w:rPr>
                <w:rFonts w:ascii="Verdana" w:hAnsi="Verdana"/>
                <w:b/>
                <w:sz w:val="20"/>
                <w:szCs w:val="20"/>
                <w:lang w:val="en-US"/>
              </w:rPr>
              <w:t>Exhibit</w:t>
            </w:r>
            <w:r w:rsidR="006D65D7">
              <w:rPr>
                <w:rFonts w:ascii="Verdana" w:hAnsi="Verdana"/>
                <w:b/>
                <w:sz w:val="20"/>
                <w:szCs w:val="20"/>
                <w:lang w:val="en-US"/>
              </w:rPr>
              <w:t xml:space="preserve"> character</w:t>
            </w:r>
            <w:r w:rsidR="00C350D1" w:rsidRPr="00F910C7">
              <w:rPr>
                <w:rFonts w:ascii="Verdana" w:hAnsi="Verdana"/>
                <w:b/>
                <w:sz w:val="20"/>
                <w:szCs w:val="20"/>
                <w:lang w:val="en-US"/>
              </w:rPr>
              <w:t xml:space="preserve"> </w:t>
            </w:r>
            <w:r w:rsidR="00C350D1" w:rsidRPr="00F910C7">
              <w:rPr>
                <w:rFonts w:ascii="Verdana" w:hAnsi="Verdana"/>
                <w:sz w:val="20"/>
                <w:szCs w:val="20"/>
                <w:lang w:val="en-US"/>
              </w:rPr>
              <w:t>(</w:t>
            </w:r>
            <w:r w:rsidR="006D65D7" w:rsidRPr="006D65D7">
              <w:rPr>
                <w:rFonts w:ascii="Verdana" w:hAnsi="Verdana"/>
                <w:i/>
                <w:sz w:val="20"/>
                <w:szCs w:val="20"/>
                <w:lang w:val="en-US"/>
              </w:rPr>
              <w:t>mark with X</w:t>
            </w:r>
            <w:r w:rsidR="006D65D7">
              <w:rPr>
                <w:rFonts w:ascii="Verdana" w:hAnsi="Verdana"/>
                <w:sz w:val="20"/>
                <w:szCs w:val="20"/>
                <w:lang w:val="en-US"/>
              </w:rPr>
              <w:t>)</w:t>
            </w:r>
            <w:r w:rsidR="00C350D1" w:rsidRPr="00F910C7">
              <w:rPr>
                <w:rFonts w:ascii="Verdana" w:hAnsi="Verdana"/>
                <w:sz w:val="20"/>
                <w:szCs w:val="20"/>
                <w:lang w:val="en-US"/>
              </w:rPr>
              <w:t>:</w:t>
            </w:r>
          </w:p>
        </w:tc>
      </w:tr>
      <w:tr w:rsidR="00C350D1" w:rsidRPr="00F910C7" w:rsidTr="006D65D7">
        <w:trPr>
          <w:trHeight w:val="379"/>
        </w:trPr>
        <w:tc>
          <w:tcPr>
            <w:tcW w:w="2093" w:type="dxa"/>
            <w:shd w:val="clear" w:color="auto" w:fill="C6D9F1" w:themeFill="text2" w:themeFillTint="33"/>
            <w:vAlign w:val="center"/>
          </w:tcPr>
          <w:p w:rsidR="00C350D1" w:rsidRPr="00F910C7" w:rsidRDefault="006D65D7" w:rsidP="006D65D7">
            <w:pPr>
              <w:spacing w:line="240" w:lineRule="auto"/>
              <w:ind w:firstLine="0"/>
              <w:jc w:val="left"/>
              <w:rPr>
                <w:rFonts w:ascii="Verdana" w:hAnsi="Verdana"/>
                <w:sz w:val="20"/>
                <w:szCs w:val="20"/>
                <w:lang w:val="en-US"/>
              </w:rPr>
            </w:pPr>
            <w:r>
              <w:rPr>
                <w:rFonts w:ascii="Verdana" w:hAnsi="Verdana"/>
                <w:sz w:val="20"/>
                <w:szCs w:val="20"/>
                <w:lang w:val="en-US"/>
              </w:rPr>
              <w:t>Sale</w:t>
            </w:r>
          </w:p>
        </w:tc>
        <w:tc>
          <w:tcPr>
            <w:tcW w:w="567" w:type="dxa"/>
            <w:shd w:val="clear" w:color="auto" w:fill="C6D9F1" w:themeFill="text2" w:themeFillTint="33"/>
            <w:vAlign w:val="center"/>
          </w:tcPr>
          <w:p w:rsidR="00C350D1" w:rsidRPr="00F910C7" w:rsidRDefault="00C350D1" w:rsidP="006D65D7">
            <w:pPr>
              <w:spacing w:line="240" w:lineRule="auto"/>
              <w:ind w:firstLine="0"/>
              <w:jc w:val="left"/>
              <w:rPr>
                <w:rFonts w:ascii="Verdana" w:hAnsi="Verdana"/>
                <w:sz w:val="20"/>
                <w:szCs w:val="20"/>
                <w:lang w:val="en-US"/>
              </w:rPr>
            </w:pPr>
          </w:p>
        </w:tc>
        <w:tc>
          <w:tcPr>
            <w:tcW w:w="2126" w:type="dxa"/>
            <w:shd w:val="clear" w:color="auto" w:fill="C6D9F1" w:themeFill="text2" w:themeFillTint="33"/>
            <w:vAlign w:val="center"/>
          </w:tcPr>
          <w:p w:rsidR="00C350D1" w:rsidRPr="00F910C7" w:rsidRDefault="00624FEA" w:rsidP="006D65D7">
            <w:pPr>
              <w:spacing w:line="240" w:lineRule="auto"/>
              <w:ind w:firstLine="0"/>
              <w:jc w:val="left"/>
              <w:rPr>
                <w:rFonts w:ascii="Verdana" w:hAnsi="Verdana"/>
                <w:sz w:val="20"/>
                <w:szCs w:val="20"/>
                <w:lang w:val="en-US"/>
              </w:rPr>
            </w:pPr>
            <w:r>
              <w:rPr>
                <w:rFonts w:ascii="Verdana" w:hAnsi="Verdana"/>
                <w:sz w:val="20"/>
                <w:szCs w:val="20"/>
                <w:lang w:val="en-US"/>
              </w:rPr>
              <w:t>Exhibit</w:t>
            </w:r>
          </w:p>
        </w:tc>
        <w:tc>
          <w:tcPr>
            <w:tcW w:w="567" w:type="dxa"/>
            <w:shd w:val="clear" w:color="auto" w:fill="C6D9F1" w:themeFill="text2" w:themeFillTint="33"/>
            <w:vAlign w:val="center"/>
          </w:tcPr>
          <w:p w:rsidR="00C350D1" w:rsidRPr="00F910C7" w:rsidRDefault="00C350D1" w:rsidP="006D65D7">
            <w:pPr>
              <w:spacing w:line="240" w:lineRule="auto"/>
              <w:ind w:firstLine="0"/>
              <w:jc w:val="left"/>
              <w:rPr>
                <w:rFonts w:ascii="Verdana" w:hAnsi="Verdana"/>
                <w:sz w:val="20"/>
                <w:szCs w:val="20"/>
                <w:lang w:val="en-US"/>
              </w:rPr>
            </w:pPr>
          </w:p>
        </w:tc>
        <w:tc>
          <w:tcPr>
            <w:tcW w:w="1701" w:type="dxa"/>
            <w:shd w:val="clear" w:color="auto" w:fill="C6D9F1" w:themeFill="text2" w:themeFillTint="33"/>
            <w:vAlign w:val="center"/>
          </w:tcPr>
          <w:p w:rsidR="00C350D1" w:rsidRPr="00F910C7" w:rsidRDefault="006D65D7" w:rsidP="006D65D7">
            <w:pPr>
              <w:spacing w:line="240" w:lineRule="auto"/>
              <w:ind w:firstLine="0"/>
              <w:jc w:val="left"/>
              <w:rPr>
                <w:rFonts w:ascii="Verdana" w:hAnsi="Verdana"/>
                <w:sz w:val="20"/>
                <w:szCs w:val="20"/>
                <w:lang w:val="en-US"/>
              </w:rPr>
            </w:pPr>
            <w:r>
              <w:rPr>
                <w:rFonts w:ascii="Verdana" w:hAnsi="Verdana"/>
                <w:sz w:val="20"/>
                <w:szCs w:val="20"/>
                <w:lang w:val="en-US"/>
              </w:rPr>
              <w:t>Mixed</w:t>
            </w:r>
          </w:p>
        </w:tc>
        <w:tc>
          <w:tcPr>
            <w:tcW w:w="567" w:type="dxa"/>
            <w:shd w:val="clear" w:color="auto" w:fill="C6D9F1" w:themeFill="text2" w:themeFillTint="33"/>
            <w:vAlign w:val="center"/>
          </w:tcPr>
          <w:p w:rsidR="00C350D1" w:rsidRPr="00F910C7" w:rsidRDefault="00C350D1" w:rsidP="006D65D7">
            <w:pPr>
              <w:spacing w:line="240" w:lineRule="auto"/>
              <w:ind w:firstLine="0"/>
              <w:jc w:val="left"/>
              <w:rPr>
                <w:rFonts w:ascii="Verdana" w:hAnsi="Verdana"/>
                <w:sz w:val="20"/>
                <w:szCs w:val="20"/>
                <w:lang w:val="en-US"/>
              </w:rPr>
            </w:pPr>
          </w:p>
        </w:tc>
        <w:tc>
          <w:tcPr>
            <w:tcW w:w="1843" w:type="dxa"/>
            <w:shd w:val="clear" w:color="auto" w:fill="C6D9F1" w:themeFill="text2" w:themeFillTint="33"/>
            <w:vAlign w:val="center"/>
          </w:tcPr>
          <w:p w:rsidR="00C350D1" w:rsidRPr="00F910C7" w:rsidRDefault="006D65D7" w:rsidP="006D65D7">
            <w:pPr>
              <w:spacing w:line="240" w:lineRule="auto"/>
              <w:ind w:firstLine="0"/>
              <w:jc w:val="left"/>
              <w:rPr>
                <w:rFonts w:ascii="Verdana" w:hAnsi="Verdana"/>
                <w:sz w:val="20"/>
                <w:szCs w:val="20"/>
                <w:lang w:val="en-US"/>
              </w:rPr>
            </w:pPr>
            <w:r w:rsidRPr="00F910C7">
              <w:rPr>
                <w:rFonts w:ascii="Verdana" w:hAnsi="Verdana"/>
                <w:sz w:val="20"/>
                <w:szCs w:val="20"/>
                <w:lang w:val="en-US"/>
              </w:rPr>
              <w:t>O</w:t>
            </w:r>
            <w:r>
              <w:rPr>
                <w:rFonts w:ascii="Verdana" w:hAnsi="Verdana"/>
                <w:sz w:val="20"/>
                <w:szCs w:val="20"/>
                <w:lang w:val="en-US"/>
              </w:rPr>
              <w:t xml:space="preserve">ther </w:t>
            </w:r>
          </w:p>
        </w:tc>
        <w:tc>
          <w:tcPr>
            <w:tcW w:w="567" w:type="dxa"/>
            <w:shd w:val="clear" w:color="auto" w:fill="C6D9F1" w:themeFill="text2" w:themeFillTint="33"/>
            <w:vAlign w:val="center"/>
          </w:tcPr>
          <w:p w:rsidR="00C350D1" w:rsidRPr="00F910C7" w:rsidRDefault="00C350D1" w:rsidP="006D65D7">
            <w:pPr>
              <w:spacing w:line="240" w:lineRule="auto"/>
              <w:ind w:firstLine="0"/>
              <w:jc w:val="left"/>
              <w:rPr>
                <w:rFonts w:ascii="Verdana" w:hAnsi="Verdana"/>
                <w:sz w:val="20"/>
                <w:szCs w:val="20"/>
                <w:lang w:val="en-US"/>
              </w:rPr>
            </w:pPr>
          </w:p>
        </w:tc>
      </w:tr>
    </w:tbl>
    <w:p w:rsidR="00525D10" w:rsidRPr="00F910C7" w:rsidRDefault="00525D10" w:rsidP="006A6ABA">
      <w:pPr>
        <w:spacing w:line="240" w:lineRule="auto"/>
        <w:ind w:firstLine="0"/>
        <w:rPr>
          <w:rFonts w:ascii="Verdana" w:hAnsi="Verdana"/>
          <w:sz w:val="8"/>
          <w:szCs w:val="8"/>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4985"/>
        <w:gridCol w:w="4891"/>
      </w:tblGrid>
      <w:tr w:rsidR="007333D1" w:rsidRPr="00F910C7" w:rsidTr="00C617A7">
        <w:trPr>
          <w:trHeight w:val="379"/>
        </w:trPr>
        <w:tc>
          <w:tcPr>
            <w:tcW w:w="5070" w:type="dxa"/>
            <w:shd w:val="clear" w:color="auto" w:fill="DBE5F1" w:themeFill="accent1" w:themeFillTint="33"/>
            <w:vAlign w:val="center"/>
          </w:tcPr>
          <w:p w:rsidR="007333D1" w:rsidRPr="00F910C7" w:rsidRDefault="006D65D7" w:rsidP="006D65D7">
            <w:pPr>
              <w:spacing w:line="240" w:lineRule="auto"/>
              <w:ind w:firstLine="0"/>
              <w:jc w:val="left"/>
              <w:rPr>
                <w:rFonts w:ascii="Verdana" w:hAnsi="Verdana"/>
                <w:b/>
                <w:sz w:val="20"/>
                <w:szCs w:val="20"/>
                <w:lang w:val="en-US"/>
              </w:rPr>
            </w:pPr>
            <w:r>
              <w:rPr>
                <w:rFonts w:ascii="Verdana" w:hAnsi="Verdana"/>
                <w:b/>
                <w:sz w:val="20"/>
                <w:szCs w:val="20"/>
                <w:lang w:val="en-US"/>
              </w:rPr>
              <w:t xml:space="preserve">Place and date: </w:t>
            </w:r>
            <w:r w:rsidR="007333D1" w:rsidRPr="00F910C7">
              <w:rPr>
                <w:rFonts w:ascii="Verdana" w:hAnsi="Verdana"/>
                <w:b/>
                <w:sz w:val="20"/>
                <w:szCs w:val="20"/>
                <w:lang w:val="en-US"/>
              </w:rPr>
              <w:t xml:space="preserve"> </w:t>
            </w:r>
          </w:p>
        </w:tc>
        <w:tc>
          <w:tcPr>
            <w:tcW w:w="4961" w:type="dxa"/>
            <w:shd w:val="clear" w:color="auto" w:fill="DBE5F1" w:themeFill="accent1" w:themeFillTint="33"/>
            <w:vAlign w:val="center"/>
          </w:tcPr>
          <w:p w:rsidR="007333D1" w:rsidRPr="00F910C7" w:rsidRDefault="006D65D7" w:rsidP="006D65D7">
            <w:pPr>
              <w:spacing w:line="240" w:lineRule="auto"/>
              <w:ind w:firstLine="0"/>
              <w:jc w:val="left"/>
              <w:rPr>
                <w:rFonts w:ascii="Verdana" w:hAnsi="Verdana"/>
                <w:b/>
                <w:sz w:val="20"/>
                <w:szCs w:val="20"/>
                <w:lang w:val="en-US"/>
              </w:rPr>
            </w:pPr>
            <w:r>
              <w:rPr>
                <w:rFonts w:ascii="Verdana" w:hAnsi="Verdana"/>
                <w:b/>
                <w:sz w:val="20"/>
                <w:szCs w:val="20"/>
                <w:lang w:val="en-US"/>
              </w:rPr>
              <w:t>Signature and seal of authorized person</w:t>
            </w:r>
            <w:r w:rsidR="007333D1" w:rsidRPr="00F910C7">
              <w:rPr>
                <w:rFonts w:ascii="Verdana" w:hAnsi="Verdana"/>
                <w:b/>
                <w:sz w:val="20"/>
                <w:szCs w:val="20"/>
                <w:lang w:val="en-US"/>
              </w:rPr>
              <w:t>:</w:t>
            </w:r>
          </w:p>
        </w:tc>
      </w:tr>
      <w:tr w:rsidR="007333D1" w:rsidRPr="00F910C7" w:rsidTr="00C617A7">
        <w:trPr>
          <w:trHeight w:val="379"/>
        </w:trPr>
        <w:tc>
          <w:tcPr>
            <w:tcW w:w="5070" w:type="dxa"/>
            <w:shd w:val="clear" w:color="auto" w:fill="DBE5F1" w:themeFill="accent1" w:themeFillTint="33"/>
            <w:vAlign w:val="center"/>
          </w:tcPr>
          <w:p w:rsidR="007333D1" w:rsidRPr="00F910C7" w:rsidRDefault="007333D1" w:rsidP="00C617A7">
            <w:pPr>
              <w:spacing w:line="240" w:lineRule="auto"/>
              <w:ind w:firstLine="0"/>
              <w:jc w:val="left"/>
              <w:rPr>
                <w:rFonts w:ascii="Verdana" w:hAnsi="Verdana"/>
                <w:b/>
                <w:sz w:val="20"/>
                <w:szCs w:val="20"/>
                <w:lang w:val="en-US"/>
              </w:rPr>
            </w:pPr>
          </w:p>
        </w:tc>
        <w:tc>
          <w:tcPr>
            <w:tcW w:w="4961" w:type="dxa"/>
            <w:shd w:val="clear" w:color="auto" w:fill="DBE5F1" w:themeFill="accent1" w:themeFillTint="33"/>
            <w:vAlign w:val="center"/>
          </w:tcPr>
          <w:p w:rsidR="007333D1" w:rsidRPr="00F910C7" w:rsidRDefault="007333D1" w:rsidP="00C617A7">
            <w:pPr>
              <w:spacing w:line="240" w:lineRule="auto"/>
              <w:ind w:firstLine="0"/>
              <w:jc w:val="left"/>
              <w:rPr>
                <w:rFonts w:ascii="Verdana" w:hAnsi="Verdana"/>
                <w:b/>
                <w:sz w:val="20"/>
                <w:szCs w:val="20"/>
                <w:lang w:val="en-US"/>
              </w:rPr>
            </w:pPr>
          </w:p>
          <w:p w:rsidR="007333D1" w:rsidRPr="00F910C7" w:rsidRDefault="007333D1" w:rsidP="00C617A7">
            <w:pPr>
              <w:spacing w:line="240" w:lineRule="auto"/>
              <w:ind w:firstLine="0"/>
              <w:jc w:val="left"/>
              <w:rPr>
                <w:rFonts w:ascii="Verdana" w:hAnsi="Verdana"/>
                <w:b/>
                <w:sz w:val="20"/>
                <w:szCs w:val="20"/>
                <w:lang w:val="en-US"/>
              </w:rPr>
            </w:pPr>
          </w:p>
        </w:tc>
      </w:tr>
    </w:tbl>
    <w:p w:rsidR="007333D1" w:rsidRPr="00F910C7" w:rsidRDefault="007333D1" w:rsidP="006A6ABA">
      <w:pPr>
        <w:spacing w:line="240" w:lineRule="auto"/>
        <w:ind w:firstLine="0"/>
        <w:rPr>
          <w:rFonts w:ascii="Verdana" w:hAnsi="Verdana"/>
          <w:sz w:val="8"/>
          <w:szCs w:val="8"/>
          <w:lang w:val="en-US"/>
        </w:rPr>
      </w:pPr>
    </w:p>
    <w:p w:rsidR="00091A54" w:rsidRPr="00F910C7" w:rsidRDefault="00B71EF5" w:rsidP="006A6ABA">
      <w:pPr>
        <w:spacing w:line="240" w:lineRule="auto"/>
        <w:ind w:firstLine="0"/>
        <w:rPr>
          <w:rFonts w:ascii="Verdana" w:hAnsi="Verdana"/>
          <w:i/>
          <w:sz w:val="20"/>
          <w:szCs w:val="20"/>
          <w:lang w:val="en-US"/>
        </w:rPr>
      </w:pPr>
      <w:r>
        <w:rPr>
          <w:rFonts w:ascii="Verdana" w:hAnsi="Verdana"/>
          <w:i/>
          <w:sz w:val="20"/>
          <w:szCs w:val="20"/>
          <w:lang w:val="en-US"/>
        </w:rPr>
        <w:t>F</w:t>
      </w:r>
      <w:r w:rsidR="006D65D7">
        <w:rPr>
          <w:rFonts w:ascii="Verdana" w:hAnsi="Verdana"/>
          <w:i/>
          <w:sz w:val="20"/>
          <w:szCs w:val="20"/>
          <w:lang w:val="en-US"/>
        </w:rPr>
        <w:t xml:space="preserve">illed in by </w:t>
      </w:r>
      <w:r>
        <w:rPr>
          <w:rFonts w:ascii="Verdana" w:hAnsi="Verdana"/>
          <w:i/>
          <w:sz w:val="20"/>
          <w:szCs w:val="20"/>
          <w:lang w:val="en-US"/>
        </w:rPr>
        <w:t xml:space="preserve">the </w:t>
      </w:r>
      <w:r w:rsidR="006D65D7">
        <w:rPr>
          <w:rFonts w:ascii="Verdana" w:hAnsi="Verdana"/>
          <w:i/>
          <w:sz w:val="20"/>
          <w:szCs w:val="20"/>
          <w:lang w:val="en-US"/>
        </w:rPr>
        <w:t>Chamber of Commerce</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4985"/>
        <w:gridCol w:w="4891"/>
      </w:tblGrid>
      <w:tr w:rsidR="00D51489" w:rsidRPr="00F910C7" w:rsidTr="006A6ABA">
        <w:trPr>
          <w:trHeight w:val="379"/>
        </w:trPr>
        <w:tc>
          <w:tcPr>
            <w:tcW w:w="5070" w:type="dxa"/>
            <w:shd w:val="clear" w:color="auto" w:fill="DBE5F1" w:themeFill="accent1" w:themeFillTint="33"/>
            <w:vAlign w:val="center"/>
          </w:tcPr>
          <w:p w:rsidR="00D51489" w:rsidRPr="00F910C7" w:rsidRDefault="006D65D7" w:rsidP="006D65D7">
            <w:pPr>
              <w:spacing w:line="240" w:lineRule="auto"/>
              <w:ind w:firstLine="0"/>
              <w:jc w:val="left"/>
              <w:rPr>
                <w:rFonts w:ascii="Verdana" w:hAnsi="Verdana"/>
                <w:b/>
                <w:sz w:val="20"/>
                <w:szCs w:val="20"/>
                <w:lang w:val="en-US"/>
              </w:rPr>
            </w:pPr>
            <w:r>
              <w:rPr>
                <w:rFonts w:ascii="Verdana" w:hAnsi="Verdana"/>
                <w:b/>
                <w:sz w:val="20"/>
                <w:szCs w:val="20"/>
                <w:lang w:val="en-US"/>
              </w:rPr>
              <w:t>File No.</w:t>
            </w:r>
          </w:p>
        </w:tc>
        <w:tc>
          <w:tcPr>
            <w:tcW w:w="4961" w:type="dxa"/>
            <w:shd w:val="clear" w:color="auto" w:fill="DBE5F1" w:themeFill="accent1" w:themeFillTint="33"/>
            <w:vAlign w:val="center"/>
          </w:tcPr>
          <w:p w:rsidR="00D51489" w:rsidRPr="00F910C7" w:rsidRDefault="00D51489" w:rsidP="006D65D7">
            <w:pPr>
              <w:spacing w:line="240" w:lineRule="auto"/>
              <w:ind w:firstLine="0"/>
              <w:jc w:val="left"/>
              <w:rPr>
                <w:rFonts w:ascii="Verdana" w:hAnsi="Verdana"/>
                <w:b/>
                <w:sz w:val="20"/>
                <w:szCs w:val="20"/>
                <w:lang w:val="en-US"/>
              </w:rPr>
            </w:pPr>
            <w:r w:rsidRPr="00F910C7">
              <w:rPr>
                <w:rFonts w:ascii="Verdana" w:hAnsi="Verdana"/>
                <w:b/>
                <w:sz w:val="20"/>
                <w:szCs w:val="20"/>
                <w:lang w:val="en-US"/>
              </w:rPr>
              <w:t>P</w:t>
            </w:r>
            <w:r w:rsidR="006D65D7">
              <w:rPr>
                <w:rFonts w:ascii="Verdana" w:hAnsi="Verdana"/>
                <w:b/>
                <w:sz w:val="20"/>
                <w:szCs w:val="20"/>
                <w:lang w:val="en-US"/>
              </w:rPr>
              <w:t>osition</w:t>
            </w:r>
            <w:r w:rsidRPr="00F910C7">
              <w:rPr>
                <w:rFonts w:ascii="Verdana" w:hAnsi="Verdana"/>
                <w:b/>
                <w:sz w:val="20"/>
                <w:szCs w:val="20"/>
                <w:lang w:val="en-US"/>
              </w:rPr>
              <w:t>:</w:t>
            </w:r>
          </w:p>
        </w:tc>
      </w:tr>
      <w:tr w:rsidR="00091A54" w:rsidRPr="00F910C7" w:rsidTr="006A6ABA">
        <w:trPr>
          <w:trHeight w:val="379"/>
        </w:trPr>
        <w:tc>
          <w:tcPr>
            <w:tcW w:w="5070" w:type="dxa"/>
            <w:shd w:val="clear" w:color="auto" w:fill="DBE5F1" w:themeFill="accent1" w:themeFillTint="33"/>
            <w:vAlign w:val="center"/>
          </w:tcPr>
          <w:p w:rsidR="00091A54" w:rsidRPr="00F910C7" w:rsidRDefault="006D65D7" w:rsidP="006D65D7">
            <w:pPr>
              <w:spacing w:line="240" w:lineRule="auto"/>
              <w:ind w:firstLine="0"/>
              <w:jc w:val="left"/>
              <w:rPr>
                <w:rFonts w:ascii="Verdana" w:hAnsi="Verdana"/>
                <w:b/>
                <w:sz w:val="20"/>
                <w:szCs w:val="20"/>
                <w:lang w:val="en-US"/>
              </w:rPr>
            </w:pPr>
            <w:r>
              <w:rPr>
                <w:rFonts w:ascii="Verdana" w:hAnsi="Verdana"/>
                <w:b/>
                <w:sz w:val="20"/>
                <w:szCs w:val="20"/>
                <w:lang w:val="en-US"/>
              </w:rPr>
              <w:t xml:space="preserve">Place and date: </w:t>
            </w:r>
            <w:r w:rsidR="00091A54" w:rsidRPr="00F910C7">
              <w:rPr>
                <w:rFonts w:ascii="Verdana" w:hAnsi="Verdana"/>
                <w:b/>
                <w:sz w:val="20"/>
                <w:szCs w:val="20"/>
                <w:lang w:val="en-US"/>
              </w:rPr>
              <w:t xml:space="preserve"> </w:t>
            </w:r>
          </w:p>
        </w:tc>
        <w:tc>
          <w:tcPr>
            <w:tcW w:w="4961" w:type="dxa"/>
            <w:shd w:val="clear" w:color="auto" w:fill="DBE5F1" w:themeFill="accent1" w:themeFillTint="33"/>
            <w:vAlign w:val="center"/>
          </w:tcPr>
          <w:p w:rsidR="00091A54" w:rsidRPr="00F910C7" w:rsidRDefault="006D65D7" w:rsidP="006A6ABA">
            <w:pPr>
              <w:spacing w:line="240" w:lineRule="auto"/>
              <w:ind w:firstLine="0"/>
              <w:jc w:val="left"/>
              <w:rPr>
                <w:rFonts w:ascii="Verdana" w:hAnsi="Verdana"/>
                <w:b/>
                <w:sz w:val="20"/>
                <w:szCs w:val="20"/>
                <w:lang w:val="en-US"/>
              </w:rPr>
            </w:pPr>
            <w:r>
              <w:rPr>
                <w:rFonts w:ascii="Verdana" w:hAnsi="Verdana"/>
                <w:b/>
                <w:sz w:val="20"/>
                <w:szCs w:val="20"/>
                <w:lang w:val="en-US"/>
              </w:rPr>
              <w:t>Signature and seal of authorized person</w:t>
            </w:r>
            <w:r w:rsidR="00D51489" w:rsidRPr="00F910C7">
              <w:rPr>
                <w:rFonts w:ascii="Verdana" w:hAnsi="Verdana"/>
                <w:b/>
                <w:sz w:val="20"/>
                <w:szCs w:val="20"/>
                <w:lang w:val="en-US"/>
              </w:rPr>
              <w:t>:</w:t>
            </w:r>
          </w:p>
        </w:tc>
      </w:tr>
      <w:tr w:rsidR="00D51489" w:rsidRPr="00F910C7" w:rsidTr="006A6ABA">
        <w:trPr>
          <w:trHeight w:val="379"/>
        </w:trPr>
        <w:tc>
          <w:tcPr>
            <w:tcW w:w="5070" w:type="dxa"/>
            <w:shd w:val="clear" w:color="auto" w:fill="DBE5F1" w:themeFill="accent1" w:themeFillTint="33"/>
            <w:vAlign w:val="center"/>
          </w:tcPr>
          <w:p w:rsidR="00D51489" w:rsidRPr="00F910C7" w:rsidRDefault="00D51489" w:rsidP="006A6ABA">
            <w:pPr>
              <w:spacing w:line="240" w:lineRule="auto"/>
              <w:ind w:firstLine="0"/>
              <w:jc w:val="left"/>
              <w:rPr>
                <w:rFonts w:ascii="Verdana" w:hAnsi="Verdana"/>
                <w:b/>
                <w:sz w:val="20"/>
                <w:szCs w:val="20"/>
                <w:lang w:val="en-US"/>
              </w:rPr>
            </w:pPr>
          </w:p>
        </w:tc>
        <w:tc>
          <w:tcPr>
            <w:tcW w:w="4961" w:type="dxa"/>
            <w:shd w:val="clear" w:color="auto" w:fill="DBE5F1" w:themeFill="accent1" w:themeFillTint="33"/>
            <w:vAlign w:val="center"/>
          </w:tcPr>
          <w:p w:rsidR="00D51489" w:rsidRPr="00F910C7" w:rsidRDefault="00D51489" w:rsidP="006A6ABA">
            <w:pPr>
              <w:spacing w:line="240" w:lineRule="auto"/>
              <w:ind w:firstLine="0"/>
              <w:jc w:val="left"/>
              <w:rPr>
                <w:rFonts w:ascii="Verdana" w:hAnsi="Verdana"/>
                <w:b/>
                <w:sz w:val="20"/>
                <w:szCs w:val="20"/>
                <w:lang w:val="en-US"/>
              </w:rPr>
            </w:pPr>
          </w:p>
          <w:p w:rsidR="00D51489" w:rsidRPr="00F910C7" w:rsidRDefault="00D51489" w:rsidP="006A6ABA">
            <w:pPr>
              <w:spacing w:line="240" w:lineRule="auto"/>
              <w:ind w:firstLine="0"/>
              <w:jc w:val="left"/>
              <w:rPr>
                <w:rFonts w:ascii="Verdana" w:hAnsi="Verdana"/>
                <w:b/>
                <w:sz w:val="20"/>
                <w:szCs w:val="20"/>
                <w:lang w:val="en-US"/>
              </w:rPr>
            </w:pPr>
          </w:p>
        </w:tc>
      </w:tr>
    </w:tbl>
    <w:p w:rsidR="004629DD" w:rsidRPr="00F910C7" w:rsidRDefault="004629DD" w:rsidP="00360081">
      <w:pPr>
        <w:spacing w:line="276" w:lineRule="auto"/>
        <w:ind w:firstLine="0"/>
        <w:rPr>
          <w:rFonts w:ascii="Verdana" w:hAnsi="Verdana"/>
          <w:sz w:val="20"/>
          <w:szCs w:val="20"/>
          <w:lang w:val="en-US"/>
        </w:rPr>
      </w:pPr>
    </w:p>
    <w:tbl>
      <w:tblPr>
        <w:tblStyle w:val="TableGrid"/>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auto" w:fill="1F497D" w:themeFill="text2"/>
        <w:tblLook w:val="04A0" w:firstRow="1" w:lastRow="0" w:firstColumn="1" w:lastColumn="0" w:noHBand="0" w:noVBand="1"/>
      </w:tblPr>
      <w:tblGrid>
        <w:gridCol w:w="9876"/>
      </w:tblGrid>
      <w:tr w:rsidR="004629DD" w:rsidRPr="00F910C7" w:rsidTr="00D5205B">
        <w:tc>
          <w:tcPr>
            <w:tcW w:w="10031" w:type="dxa"/>
            <w:shd w:val="clear" w:color="auto" w:fill="1F497D" w:themeFill="text2"/>
          </w:tcPr>
          <w:p w:rsidR="004629DD" w:rsidRPr="00F910C7" w:rsidRDefault="00404FCA" w:rsidP="00D5205B">
            <w:pPr>
              <w:spacing w:line="240" w:lineRule="auto"/>
              <w:ind w:firstLine="0"/>
              <w:jc w:val="center"/>
              <w:rPr>
                <w:rFonts w:ascii="Verdana" w:hAnsi="Verdana"/>
                <w:b/>
                <w:color w:val="FFFFFF" w:themeColor="background1"/>
                <w:sz w:val="32"/>
                <w:szCs w:val="32"/>
                <w:lang w:val="en-US"/>
              </w:rPr>
            </w:pPr>
            <w:r>
              <w:rPr>
                <w:rFonts w:ascii="Verdana" w:hAnsi="Verdana"/>
                <w:b/>
                <w:color w:val="FFFFFF" w:themeColor="background1"/>
                <w:sz w:val="32"/>
                <w:szCs w:val="32"/>
                <w:lang w:val="en-US"/>
              </w:rPr>
              <w:t>ORDER FORM</w:t>
            </w:r>
          </w:p>
        </w:tc>
      </w:tr>
    </w:tbl>
    <w:p w:rsidR="004629DD" w:rsidRPr="00F910C7" w:rsidRDefault="004629DD" w:rsidP="004629DD">
      <w:pPr>
        <w:spacing w:line="240" w:lineRule="auto"/>
        <w:ind w:firstLine="0"/>
        <w:rPr>
          <w:rFonts w:ascii="Verdana" w:hAnsi="Verdana"/>
          <w:sz w:val="8"/>
          <w:szCs w:val="8"/>
          <w:lang w:val="en-US"/>
        </w:rPr>
      </w:pPr>
    </w:p>
    <w:p w:rsidR="004629DD" w:rsidRPr="00F910C7" w:rsidRDefault="004629DD" w:rsidP="004629DD">
      <w:pPr>
        <w:spacing w:line="240" w:lineRule="auto"/>
        <w:ind w:firstLine="0"/>
        <w:rPr>
          <w:rFonts w:ascii="Verdana" w:hAnsi="Verdana"/>
          <w:b/>
          <w:szCs w:val="24"/>
          <w:u w:val="single"/>
          <w:lang w:val="en-US"/>
        </w:rPr>
      </w:pPr>
    </w:p>
    <w:p w:rsidR="004629DD" w:rsidRPr="00F910C7" w:rsidRDefault="00B71EF5" w:rsidP="004629DD">
      <w:pPr>
        <w:spacing w:line="240" w:lineRule="auto"/>
        <w:ind w:firstLine="0"/>
        <w:rPr>
          <w:rFonts w:ascii="Verdana" w:hAnsi="Verdana"/>
          <w:b/>
          <w:szCs w:val="24"/>
          <w:u w:val="single"/>
          <w:lang w:val="en-US"/>
        </w:rPr>
      </w:pPr>
      <w:r>
        <w:rPr>
          <w:rFonts w:ascii="Verdana" w:hAnsi="Verdana"/>
          <w:b/>
          <w:szCs w:val="24"/>
          <w:u w:val="single"/>
          <w:lang w:val="en-US"/>
        </w:rPr>
        <w:t>Exhibition premises order</w:t>
      </w:r>
    </w:p>
    <w:p w:rsidR="004629DD" w:rsidRPr="00F910C7" w:rsidRDefault="004629DD" w:rsidP="004629DD">
      <w:pPr>
        <w:spacing w:line="240" w:lineRule="auto"/>
        <w:ind w:firstLine="0"/>
        <w:rPr>
          <w:rFonts w:ascii="Verdana" w:hAnsi="Verdana"/>
          <w:b/>
          <w:i/>
          <w:szCs w:val="24"/>
          <w:u w:val="single"/>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ayout w:type="fixed"/>
        <w:tblLook w:val="04A0" w:firstRow="1" w:lastRow="0" w:firstColumn="1" w:lastColumn="0" w:noHBand="0" w:noVBand="1"/>
      </w:tblPr>
      <w:tblGrid>
        <w:gridCol w:w="1668"/>
        <w:gridCol w:w="4961"/>
        <w:gridCol w:w="1134"/>
        <w:gridCol w:w="1134"/>
        <w:gridCol w:w="1134"/>
      </w:tblGrid>
      <w:tr w:rsidR="00C350D1" w:rsidRPr="00F910C7" w:rsidTr="00C350D1">
        <w:trPr>
          <w:trHeight w:val="379"/>
        </w:trPr>
        <w:tc>
          <w:tcPr>
            <w:tcW w:w="1668" w:type="dxa"/>
            <w:shd w:val="clear" w:color="auto" w:fill="DBE5F1" w:themeFill="accent1" w:themeFillTint="33"/>
            <w:vAlign w:val="center"/>
          </w:tcPr>
          <w:p w:rsidR="00C350D1" w:rsidRPr="00F910C7" w:rsidRDefault="00B71EF5" w:rsidP="00B71EF5">
            <w:pPr>
              <w:spacing w:line="240" w:lineRule="auto"/>
              <w:ind w:firstLine="0"/>
              <w:jc w:val="center"/>
              <w:rPr>
                <w:rFonts w:ascii="Verdana" w:hAnsi="Verdana"/>
                <w:b/>
                <w:szCs w:val="18"/>
                <w:lang w:val="en-US"/>
              </w:rPr>
            </w:pPr>
            <w:r>
              <w:rPr>
                <w:rFonts w:ascii="Verdana" w:hAnsi="Verdana"/>
                <w:b/>
                <w:szCs w:val="18"/>
                <w:lang w:val="en-US"/>
              </w:rPr>
              <w:t>DESCRIPTION</w:t>
            </w:r>
          </w:p>
        </w:tc>
        <w:tc>
          <w:tcPr>
            <w:tcW w:w="4961" w:type="dxa"/>
            <w:tcBorders>
              <w:bottom w:val="single" w:sz="18" w:space="0" w:color="FFFFFF" w:themeColor="background1"/>
            </w:tcBorders>
            <w:shd w:val="clear" w:color="auto" w:fill="DBE5F1" w:themeFill="accent1" w:themeFillTint="33"/>
            <w:vAlign w:val="center"/>
          </w:tcPr>
          <w:p w:rsidR="00C350D1" w:rsidRPr="00F910C7" w:rsidRDefault="00B71EF5" w:rsidP="00B71EF5">
            <w:pPr>
              <w:spacing w:line="240" w:lineRule="auto"/>
              <w:ind w:firstLine="0"/>
              <w:jc w:val="center"/>
              <w:rPr>
                <w:rFonts w:ascii="Verdana" w:hAnsi="Verdana"/>
                <w:b/>
                <w:szCs w:val="18"/>
                <w:lang w:val="en-US"/>
              </w:rPr>
            </w:pPr>
            <w:r>
              <w:rPr>
                <w:rFonts w:ascii="Verdana" w:hAnsi="Verdana"/>
                <w:b/>
                <w:szCs w:val="18"/>
                <w:lang w:val="en-US"/>
              </w:rPr>
              <w:t>Exhibition premises content</w:t>
            </w:r>
          </w:p>
        </w:tc>
        <w:tc>
          <w:tcPr>
            <w:tcW w:w="1134" w:type="dxa"/>
            <w:shd w:val="clear" w:color="auto" w:fill="F2DBDB" w:themeFill="accent2" w:themeFillTint="33"/>
          </w:tcPr>
          <w:p w:rsidR="00C350D1" w:rsidRPr="00F910C7" w:rsidRDefault="00B71EF5" w:rsidP="00D5205B">
            <w:pPr>
              <w:spacing w:line="240" w:lineRule="auto"/>
              <w:ind w:firstLine="0"/>
              <w:jc w:val="center"/>
              <w:rPr>
                <w:rFonts w:ascii="Verdana" w:hAnsi="Verdana"/>
                <w:b/>
                <w:szCs w:val="18"/>
                <w:lang w:val="en-US"/>
              </w:rPr>
            </w:pPr>
            <w:r>
              <w:rPr>
                <w:rFonts w:ascii="Verdana" w:hAnsi="Verdana"/>
                <w:b/>
                <w:szCs w:val="18"/>
                <w:lang w:val="en-US"/>
              </w:rPr>
              <w:t>Amount</w:t>
            </w:r>
            <w:r w:rsidR="00C350D1" w:rsidRPr="00F910C7">
              <w:rPr>
                <w:rStyle w:val="FootnoteReference"/>
                <w:rFonts w:ascii="Verdana" w:hAnsi="Verdana"/>
                <w:b/>
                <w:szCs w:val="18"/>
                <w:lang w:val="en-US"/>
              </w:rPr>
              <w:footnoteReference w:id="2"/>
            </w:r>
          </w:p>
          <w:p w:rsidR="00C350D1" w:rsidRPr="00F910C7" w:rsidRDefault="00C350D1" w:rsidP="00D5205B">
            <w:pPr>
              <w:spacing w:line="240" w:lineRule="auto"/>
              <w:ind w:firstLine="0"/>
              <w:jc w:val="center"/>
              <w:rPr>
                <w:rFonts w:ascii="Verdana" w:hAnsi="Verdana"/>
                <w:b/>
                <w:szCs w:val="18"/>
                <w:lang w:val="en-US"/>
              </w:rPr>
            </w:pPr>
            <w:r w:rsidRPr="00F910C7">
              <w:rPr>
                <w:rFonts w:ascii="Verdana" w:hAnsi="Verdana"/>
                <w:b/>
                <w:szCs w:val="18"/>
                <w:lang w:val="en-US"/>
              </w:rPr>
              <w:t>(m</w:t>
            </w:r>
            <w:r w:rsidRPr="00F910C7">
              <w:rPr>
                <w:rFonts w:ascii="Verdana" w:hAnsi="Verdana"/>
                <w:b/>
                <w:szCs w:val="18"/>
                <w:vertAlign w:val="superscript"/>
                <w:lang w:val="en-US"/>
              </w:rPr>
              <w:t>2</w:t>
            </w:r>
            <w:r w:rsidRPr="00F910C7">
              <w:rPr>
                <w:rFonts w:ascii="Verdana" w:hAnsi="Verdana"/>
                <w:b/>
                <w:szCs w:val="18"/>
                <w:lang w:val="en-US"/>
              </w:rPr>
              <w:t>)</w:t>
            </w:r>
          </w:p>
        </w:tc>
        <w:tc>
          <w:tcPr>
            <w:tcW w:w="1134" w:type="dxa"/>
            <w:shd w:val="clear" w:color="auto" w:fill="DBE5F1" w:themeFill="accent1" w:themeFillTint="33"/>
            <w:vAlign w:val="center"/>
          </w:tcPr>
          <w:p w:rsidR="00C350D1" w:rsidRPr="00F910C7" w:rsidRDefault="00B71EF5" w:rsidP="00D5205B">
            <w:pPr>
              <w:spacing w:line="240" w:lineRule="auto"/>
              <w:ind w:firstLine="0"/>
              <w:jc w:val="center"/>
              <w:rPr>
                <w:rFonts w:ascii="Verdana" w:hAnsi="Verdana"/>
                <w:b/>
                <w:szCs w:val="18"/>
                <w:lang w:val="en-US"/>
              </w:rPr>
            </w:pPr>
            <w:r>
              <w:rPr>
                <w:rFonts w:ascii="Verdana" w:hAnsi="Verdana"/>
                <w:b/>
                <w:szCs w:val="18"/>
                <w:lang w:val="en-US"/>
              </w:rPr>
              <w:t>PRICE</w:t>
            </w:r>
            <w:r w:rsidR="00C350D1" w:rsidRPr="00F910C7">
              <w:rPr>
                <w:rStyle w:val="FootnoteReference"/>
                <w:rFonts w:ascii="Verdana" w:hAnsi="Verdana"/>
                <w:b/>
                <w:szCs w:val="18"/>
                <w:lang w:val="en-US"/>
              </w:rPr>
              <w:footnoteReference w:id="3"/>
            </w:r>
          </w:p>
          <w:p w:rsidR="00C350D1" w:rsidRPr="00F910C7" w:rsidRDefault="00B71EF5" w:rsidP="00D5205B">
            <w:pPr>
              <w:spacing w:line="240" w:lineRule="auto"/>
              <w:ind w:firstLine="0"/>
              <w:jc w:val="center"/>
              <w:rPr>
                <w:rFonts w:ascii="Verdana" w:hAnsi="Verdana"/>
                <w:b/>
                <w:szCs w:val="18"/>
                <w:lang w:val="en-US"/>
              </w:rPr>
            </w:pPr>
            <w:r>
              <w:rPr>
                <w:rFonts w:ascii="Verdana" w:hAnsi="Verdana"/>
                <w:b/>
                <w:szCs w:val="18"/>
                <w:lang w:val="en-US"/>
              </w:rPr>
              <w:t>(BAM</w:t>
            </w:r>
            <w:r w:rsidR="00C350D1" w:rsidRPr="00F910C7">
              <w:rPr>
                <w:rFonts w:ascii="Verdana" w:hAnsi="Verdana"/>
                <w:b/>
                <w:szCs w:val="18"/>
                <w:lang w:val="en-US"/>
              </w:rPr>
              <w:t>)</w:t>
            </w:r>
          </w:p>
        </w:tc>
        <w:tc>
          <w:tcPr>
            <w:tcW w:w="1134" w:type="dxa"/>
            <w:tcBorders>
              <w:bottom w:val="single" w:sz="18" w:space="0" w:color="FFFFFF" w:themeColor="background1"/>
            </w:tcBorders>
            <w:shd w:val="clear" w:color="auto" w:fill="F2DBDB" w:themeFill="accent2" w:themeFillTint="33"/>
            <w:vAlign w:val="center"/>
          </w:tcPr>
          <w:p w:rsidR="00C350D1" w:rsidRPr="00F910C7" w:rsidRDefault="00B71EF5" w:rsidP="00D5205B">
            <w:pPr>
              <w:spacing w:line="240" w:lineRule="auto"/>
              <w:ind w:firstLine="0"/>
              <w:jc w:val="center"/>
              <w:rPr>
                <w:rFonts w:ascii="Verdana" w:hAnsi="Verdana"/>
                <w:b/>
                <w:szCs w:val="18"/>
                <w:lang w:val="en-US"/>
              </w:rPr>
            </w:pPr>
            <w:r>
              <w:rPr>
                <w:rFonts w:ascii="Verdana" w:hAnsi="Verdana"/>
                <w:b/>
                <w:szCs w:val="18"/>
                <w:lang w:val="en-US"/>
              </w:rPr>
              <w:t>AMOUNT</w:t>
            </w:r>
          </w:p>
        </w:tc>
      </w:tr>
      <w:tr w:rsidR="00C350D1" w:rsidRPr="00F910C7" w:rsidTr="00C350D1">
        <w:trPr>
          <w:trHeight w:val="379"/>
        </w:trPr>
        <w:tc>
          <w:tcPr>
            <w:tcW w:w="1668" w:type="dxa"/>
            <w:shd w:val="clear" w:color="auto" w:fill="DBE5F1" w:themeFill="accent1" w:themeFillTint="33"/>
            <w:vAlign w:val="center"/>
          </w:tcPr>
          <w:p w:rsidR="00C350D1" w:rsidRPr="00F910C7" w:rsidRDefault="00B71EF5" w:rsidP="00D5205B">
            <w:pPr>
              <w:spacing w:line="240" w:lineRule="auto"/>
              <w:ind w:firstLine="0"/>
              <w:jc w:val="center"/>
              <w:rPr>
                <w:rFonts w:ascii="Verdana" w:hAnsi="Verdana"/>
                <w:sz w:val="20"/>
                <w:szCs w:val="20"/>
                <w:lang w:val="en-US"/>
              </w:rPr>
            </w:pPr>
            <w:r>
              <w:rPr>
                <w:rFonts w:ascii="Verdana" w:hAnsi="Verdana"/>
                <w:sz w:val="20"/>
                <w:szCs w:val="20"/>
                <w:lang w:val="en-US"/>
              </w:rPr>
              <w:t xml:space="preserve">Internal premises, equipped </w:t>
            </w:r>
          </w:p>
        </w:tc>
        <w:tc>
          <w:tcPr>
            <w:tcW w:w="4961" w:type="dxa"/>
            <w:shd w:val="clear" w:color="auto" w:fill="DBE5F1" w:themeFill="accent1" w:themeFillTint="33"/>
            <w:vAlign w:val="center"/>
          </w:tcPr>
          <w:p w:rsidR="00C350D1" w:rsidRPr="00F910C7" w:rsidRDefault="00450617" w:rsidP="00450617">
            <w:pPr>
              <w:spacing w:line="240" w:lineRule="auto"/>
              <w:ind w:firstLine="0"/>
              <w:jc w:val="center"/>
              <w:rPr>
                <w:rFonts w:ascii="Verdana" w:hAnsi="Verdana"/>
                <w:b/>
                <w:sz w:val="20"/>
                <w:szCs w:val="20"/>
                <w:lang w:val="en-US"/>
              </w:rPr>
            </w:pPr>
            <w:r w:rsidRPr="00450617">
              <w:rPr>
                <w:rFonts w:ascii="Verdana" w:hAnsi="Verdana"/>
                <w:sz w:val="20"/>
                <w:szCs w:val="20"/>
                <w:lang w:val="en-US"/>
              </w:rPr>
              <w:t xml:space="preserve">Floor mats, </w:t>
            </w:r>
            <w:r w:rsidR="006E6736">
              <w:rPr>
                <w:rFonts w:ascii="Verdana" w:hAnsi="Verdana"/>
                <w:sz w:val="20"/>
                <w:szCs w:val="20"/>
                <w:lang w:val="en-US"/>
              </w:rPr>
              <w:t>carpeting</w:t>
            </w:r>
            <w:r w:rsidRPr="00450617">
              <w:rPr>
                <w:rFonts w:ascii="Verdana" w:hAnsi="Verdana"/>
                <w:sz w:val="20"/>
                <w:szCs w:val="20"/>
                <w:lang w:val="en-US"/>
              </w:rPr>
              <w:t xml:space="preserve">, partition walls, nameplate with block-letter printing, storage 100x100x250 with </w:t>
            </w:r>
            <w:r>
              <w:rPr>
                <w:rFonts w:ascii="Verdana" w:hAnsi="Verdana"/>
                <w:sz w:val="20"/>
                <w:szCs w:val="20"/>
                <w:lang w:val="en-US"/>
              </w:rPr>
              <w:t>partition</w:t>
            </w:r>
            <w:r w:rsidRPr="00450617">
              <w:rPr>
                <w:rFonts w:ascii="Verdana" w:hAnsi="Verdana"/>
                <w:sz w:val="20"/>
                <w:szCs w:val="20"/>
                <w:lang w:val="en-US"/>
              </w:rPr>
              <w:t xml:space="preserve">, inside </w:t>
            </w:r>
            <w:r>
              <w:rPr>
                <w:rFonts w:ascii="Verdana" w:hAnsi="Verdana"/>
                <w:sz w:val="20"/>
                <w:szCs w:val="20"/>
                <w:lang w:val="en-US"/>
              </w:rPr>
              <w:t xml:space="preserve">the storage one sloping </w:t>
            </w:r>
            <w:r w:rsidRPr="00450617">
              <w:rPr>
                <w:rFonts w:ascii="Verdana" w:hAnsi="Verdana"/>
                <w:sz w:val="20"/>
                <w:szCs w:val="20"/>
                <w:lang w:val="en-US"/>
              </w:rPr>
              <w:t>shelf, info desk, additional info desk or</w:t>
            </w:r>
            <w:r>
              <w:rPr>
                <w:rFonts w:ascii="Verdana" w:hAnsi="Verdana"/>
                <w:sz w:val="20"/>
                <w:szCs w:val="20"/>
                <w:lang w:val="en-US"/>
              </w:rPr>
              <w:t xml:space="preserve"> </w:t>
            </w:r>
            <w:r w:rsidRPr="00450617">
              <w:rPr>
                <w:rFonts w:ascii="Verdana" w:hAnsi="Verdana"/>
                <w:sz w:val="20"/>
                <w:szCs w:val="20"/>
                <w:lang w:val="en-US"/>
              </w:rPr>
              <w:t>set of shelves or</w:t>
            </w:r>
            <w:r>
              <w:rPr>
                <w:rFonts w:ascii="Verdana" w:hAnsi="Verdana"/>
                <w:sz w:val="20"/>
                <w:szCs w:val="20"/>
                <w:lang w:val="en-US"/>
              </w:rPr>
              <w:t xml:space="preserve"> </w:t>
            </w:r>
            <w:r w:rsidRPr="00450617">
              <w:rPr>
                <w:rFonts w:ascii="Verdana" w:hAnsi="Verdana"/>
                <w:sz w:val="20"/>
                <w:szCs w:val="20"/>
                <w:lang w:val="en-US"/>
              </w:rPr>
              <w:t>high glass showcase</w:t>
            </w:r>
            <w:r>
              <w:rPr>
                <w:rFonts w:ascii="Verdana" w:hAnsi="Verdana"/>
                <w:sz w:val="20"/>
                <w:szCs w:val="20"/>
                <w:lang w:val="en-US"/>
              </w:rPr>
              <w:t>,</w:t>
            </w:r>
            <w:r w:rsidRPr="00450617">
              <w:rPr>
                <w:rFonts w:ascii="Verdana" w:hAnsi="Verdana"/>
                <w:sz w:val="20"/>
                <w:szCs w:val="20"/>
                <w:lang w:val="en-US"/>
              </w:rPr>
              <w:t xml:space="preserve"> according to the exhibitor's choice, </w:t>
            </w:r>
            <w:r>
              <w:rPr>
                <w:rFonts w:ascii="Verdana" w:hAnsi="Verdana"/>
                <w:sz w:val="20"/>
                <w:szCs w:val="20"/>
                <w:lang w:val="en-US"/>
              </w:rPr>
              <w:t xml:space="preserve">table and </w:t>
            </w:r>
            <w:r w:rsidRPr="00450617">
              <w:rPr>
                <w:rFonts w:ascii="Verdana" w:hAnsi="Verdana"/>
                <w:sz w:val="20"/>
                <w:szCs w:val="20"/>
                <w:lang w:val="en-US"/>
              </w:rPr>
              <w:t>4 chairs, stand lighting (2 reflectors), one socket, garbage bin</w:t>
            </w:r>
          </w:p>
        </w:tc>
        <w:tc>
          <w:tcPr>
            <w:tcW w:w="1134" w:type="dxa"/>
            <w:shd w:val="clear" w:color="auto" w:fill="F2DBDB" w:themeFill="accent2" w:themeFillTint="33"/>
          </w:tcPr>
          <w:p w:rsidR="00C350D1" w:rsidRPr="00F910C7" w:rsidRDefault="00C350D1" w:rsidP="00D5205B">
            <w:pPr>
              <w:spacing w:line="240" w:lineRule="auto"/>
              <w:ind w:firstLine="0"/>
              <w:jc w:val="center"/>
              <w:rPr>
                <w:rFonts w:ascii="Verdana" w:hAnsi="Verdana"/>
                <w:sz w:val="20"/>
                <w:szCs w:val="20"/>
                <w:lang w:val="en-US"/>
              </w:rPr>
            </w:pPr>
          </w:p>
        </w:tc>
        <w:tc>
          <w:tcPr>
            <w:tcW w:w="1134" w:type="dxa"/>
            <w:shd w:val="clear" w:color="auto" w:fill="DBE5F1" w:themeFill="accent1" w:themeFillTint="33"/>
            <w:vAlign w:val="center"/>
          </w:tcPr>
          <w:p w:rsidR="00C350D1" w:rsidRPr="00F910C7" w:rsidRDefault="00C350D1" w:rsidP="00B71EF5">
            <w:pPr>
              <w:spacing w:line="240" w:lineRule="auto"/>
              <w:ind w:firstLine="0"/>
              <w:jc w:val="center"/>
              <w:rPr>
                <w:rFonts w:ascii="Verdana" w:hAnsi="Verdana"/>
                <w:b/>
                <w:sz w:val="20"/>
                <w:szCs w:val="20"/>
                <w:lang w:val="en-US"/>
              </w:rPr>
            </w:pPr>
            <w:r w:rsidRPr="00F910C7">
              <w:rPr>
                <w:rFonts w:ascii="Verdana" w:hAnsi="Verdana"/>
                <w:sz w:val="20"/>
                <w:szCs w:val="20"/>
                <w:lang w:val="en-US"/>
              </w:rPr>
              <w:t>80</w:t>
            </w:r>
            <w:r w:rsidR="00B71EF5">
              <w:rPr>
                <w:rFonts w:ascii="Verdana" w:hAnsi="Verdana"/>
                <w:sz w:val="20"/>
                <w:szCs w:val="20"/>
                <w:lang w:val="en-US"/>
              </w:rPr>
              <w:t>.</w:t>
            </w:r>
            <w:r w:rsidRPr="00F910C7">
              <w:rPr>
                <w:rFonts w:ascii="Verdana" w:hAnsi="Verdana"/>
                <w:sz w:val="20"/>
                <w:szCs w:val="20"/>
                <w:lang w:val="en-US"/>
              </w:rPr>
              <w:t>00</w:t>
            </w:r>
          </w:p>
        </w:tc>
        <w:tc>
          <w:tcPr>
            <w:tcW w:w="1134" w:type="dxa"/>
            <w:shd w:val="clear" w:color="auto" w:fill="F2DBDB" w:themeFill="accent2" w:themeFillTint="33"/>
            <w:vAlign w:val="center"/>
          </w:tcPr>
          <w:p w:rsidR="00C350D1" w:rsidRPr="00F910C7" w:rsidRDefault="00C350D1" w:rsidP="00D5205B">
            <w:pPr>
              <w:spacing w:line="240" w:lineRule="auto"/>
              <w:ind w:firstLine="0"/>
              <w:jc w:val="left"/>
              <w:rPr>
                <w:rFonts w:ascii="Verdana" w:hAnsi="Verdana"/>
                <w:b/>
                <w:sz w:val="20"/>
                <w:szCs w:val="20"/>
                <w:lang w:val="en-US"/>
              </w:rPr>
            </w:pPr>
          </w:p>
        </w:tc>
      </w:tr>
      <w:tr w:rsidR="00C350D1" w:rsidRPr="00F910C7" w:rsidTr="00C350D1">
        <w:trPr>
          <w:trHeight w:val="379"/>
        </w:trPr>
        <w:tc>
          <w:tcPr>
            <w:tcW w:w="1668" w:type="dxa"/>
            <w:shd w:val="clear" w:color="auto" w:fill="DBE5F1" w:themeFill="accent1" w:themeFillTint="33"/>
            <w:vAlign w:val="center"/>
          </w:tcPr>
          <w:p w:rsidR="00C350D1" w:rsidRPr="00F910C7" w:rsidRDefault="00B71EF5" w:rsidP="00B71EF5">
            <w:pPr>
              <w:spacing w:line="240" w:lineRule="auto"/>
              <w:ind w:firstLine="0"/>
              <w:jc w:val="center"/>
              <w:rPr>
                <w:rFonts w:ascii="Verdana" w:hAnsi="Verdana"/>
                <w:sz w:val="20"/>
                <w:szCs w:val="20"/>
                <w:lang w:val="en-US"/>
              </w:rPr>
            </w:pPr>
            <w:r>
              <w:rPr>
                <w:rFonts w:ascii="Verdana" w:hAnsi="Verdana"/>
                <w:sz w:val="20"/>
                <w:szCs w:val="20"/>
                <w:lang w:val="en-US"/>
              </w:rPr>
              <w:t>Internal premises, not fully equipped</w:t>
            </w:r>
          </w:p>
        </w:tc>
        <w:tc>
          <w:tcPr>
            <w:tcW w:w="4961" w:type="dxa"/>
            <w:shd w:val="clear" w:color="auto" w:fill="DBE5F1" w:themeFill="accent1" w:themeFillTint="33"/>
            <w:vAlign w:val="center"/>
          </w:tcPr>
          <w:p w:rsidR="00C350D1" w:rsidRPr="00F910C7" w:rsidRDefault="00624FEA" w:rsidP="00624FEA">
            <w:pPr>
              <w:spacing w:line="240" w:lineRule="auto"/>
              <w:ind w:firstLine="0"/>
              <w:jc w:val="center"/>
              <w:rPr>
                <w:rFonts w:ascii="Verdana" w:hAnsi="Verdana"/>
                <w:b/>
                <w:sz w:val="20"/>
                <w:szCs w:val="20"/>
                <w:lang w:val="en-US"/>
              </w:rPr>
            </w:pPr>
            <w:r w:rsidRPr="00624FEA">
              <w:rPr>
                <w:rFonts w:ascii="Verdana" w:hAnsi="Verdana"/>
                <w:sz w:val="20"/>
                <w:szCs w:val="20"/>
                <w:lang w:val="en-US"/>
              </w:rPr>
              <w:t xml:space="preserve">Floor mats, </w:t>
            </w:r>
            <w:r w:rsidR="006E6736">
              <w:rPr>
                <w:rFonts w:ascii="Verdana" w:hAnsi="Verdana"/>
                <w:sz w:val="20"/>
                <w:szCs w:val="20"/>
                <w:lang w:val="en-US"/>
              </w:rPr>
              <w:t>carpeting</w:t>
            </w:r>
            <w:r w:rsidRPr="00624FEA">
              <w:rPr>
                <w:rFonts w:ascii="Verdana" w:hAnsi="Verdana"/>
                <w:sz w:val="20"/>
                <w:szCs w:val="20"/>
                <w:lang w:val="en-US"/>
              </w:rPr>
              <w:t>, partition walls, nameplate</w:t>
            </w:r>
            <w:r>
              <w:rPr>
                <w:rFonts w:ascii="Verdana" w:hAnsi="Verdana"/>
                <w:sz w:val="20"/>
                <w:szCs w:val="20"/>
                <w:lang w:val="en-US"/>
              </w:rPr>
              <w:t xml:space="preserve"> </w:t>
            </w:r>
            <w:r w:rsidRPr="00624FEA">
              <w:rPr>
                <w:rFonts w:ascii="Verdana" w:hAnsi="Verdana"/>
                <w:sz w:val="20"/>
                <w:szCs w:val="20"/>
                <w:lang w:val="en-US"/>
              </w:rPr>
              <w:t>with block-letter printing, info desk (or without it), table and 4 chairs, stand lighting (2 reflectors), one socket, garbage bin.</w:t>
            </w:r>
            <w:r>
              <w:rPr>
                <w:rFonts w:ascii="Verdana" w:hAnsi="Verdana"/>
                <w:sz w:val="20"/>
                <w:szCs w:val="20"/>
                <w:lang w:val="en-US"/>
              </w:rPr>
              <w:t xml:space="preserve"> </w:t>
            </w:r>
          </w:p>
        </w:tc>
        <w:tc>
          <w:tcPr>
            <w:tcW w:w="1134" w:type="dxa"/>
            <w:shd w:val="clear" w:color="auto" w:fill="F2DBDB" w:themeFill="accent2" w:themeFillTint="33"/>
          </w:tcPr>
          <w:p w:rsidR="00C350D1" w:rsidRPr="00F910C7" w:rsidRDefault="00C350D1" w:rsidP="00D5205B">
            <w:pPr>
              <w:spacing w:line="240" w:lineRule="auto"/>
              <w:ind w:firstLine="0"/>
              <w:jc w:val="center"/>
              <w:rPr>
                <w:rFonts w:ascii="Verdana" w:hAnsi="Verdana"/>
                <w:sz w:val="20"/>
                <w:szCs w:val="20"/>
                <w:lang w:val="en-US"/>
              </w:rPr>
            </w:pPr>
          </w:p>
        </w:tc>
        <w:tc>
          <w:tcPr>
            <w:tcW w:w="1134" w:type="dxa"/>
            <w:shd w:val="clear" w:color="auto" w:fill="DBE5F1" w:themeFill="accent1" w:themeFillTint="33"/>
            <w:vAlign w:val="center"/>
          </w:tcPr>
          <w:p w:rsidR="00C350D1" w:rsidRPr="00F910C7" w:rsidRDefault="00C350D1" w:rsidP="00B71EF5">
            <w:pPr>
              <w:spacing w:line="240" w:lineRule="auto"/>
              <w:ind w:firstLine="0"/>
              <w:jc w:val="center"/>
              <w:rPr>
                <w:rFonts w:ascii="Verdana" w:hAnsi="Verdana"/>
                <w:b/>
                <w:sz w:val="20"/>
                <w:szCs w:val="20"/>
                <w:lang w:val="en-US"/>
              </w:rPr>
            </w:pPr>
            <w:r w:rsidRPr="00F910C7">
              <w:rPr>
                <w:rFonts w:ascii="Verdana" w:hAnsi="Verdana"/>
                <w:sz w:val="20"/>
                <w:szCs w:val="20"/>
                <w:lang w:val="en-US"/>
              </w:rPr>
              <w:t>60</w:t>
            </w:r>
            <w:r w:rsidR="00B71EF5">
              <w:rPr>
                <w:rFonts w:ascii="Verdana" w:hAnsi="Verdana"/>
                <w:sz w:val="20"/>
                <w:szCs w:val="20"/>
                <w:lang w:val="en-US"/>
              </w:rPr>
              <w:t>.</w:t>
            </w:r>
            <w:r w:rsidRPr="00F910C7">
              <w:rPr>
                <w:rFonts w:ascii="Verdana" w:hAnsi="Verdana"/>
                <w:sz w:val="20"/>
                <w:szCs w:val="20"/>
                <w:lang w:val="en-US"/>
              </w:rPr>
              <w:t>00</w:t>
            </w:r>
          </w:p>
        </w:tc>
        <w:tc>
          <w:tcPr>
            <w:tcW w:w="1134" w:type="dxa"/>
            <w:shd w:val="clear" w:color="auto" w:fill="F2DBDB" w:themeFill="accent2" w:themeFillTint="33"/>
            <w:vAlign w:val="center"/>
          </w:tcPr>
          <w:p w:rsidR="00C350D1" w:rsidRPr="00F910C7" w:rsidRDefault="00C350D1" w:rsidP="00D5205B">
            <w:pPr>
              <w:spacing w:line="240" w:lineRule="auto"/>
              <w:ind w:firstLine="0"/>
              <w:jc w:val="left"/>
              <w:rPr>
                <w:rFonts w:ascii="Verdana" w:hAnsi="Verdana"/>
                <w:b/>
                <w:sz w:val="20"/>
                <w:szCs w:val="20"/>
                <w:lang w:val="en-US"/>
              </w:rPr>
            </w:pPr>
          </w:p>
        </w:tc>
      </w:tr>
      <w:tr w:rsidR="00C350D1" w:rsidRPr="00F910C7" w:rsidTr="00C350D1">
        <w:trPr>
          <w:trHeight w:val="379"/>
        </w:trPr>
        <w:tc>
          <w:tcPr>
            <w:tcW w:w="1668" w:type="dxa"/>
            <w:shd w:val="clear" w:color="auto" w:fill="DBE5F1" w:themeFill="accent1" w:themeFillTint="33"/>
            <w:vAlign w:val="center"/>
          </w:tcPr>
          <w:p w:rsidR="00C350D1" w:rsidRPr="00F910C7" w:rsidRDefault="00B71EF5" w:rsidP="00B71EF5">
            <w:pPr>
              <w:spacing w:line="240" w:lineRule="auto"/>
              <w:ind w:firstLine="0"/>
              <w:jc w:val="center"/>
              <w:rPr>
                <w:rFonts w:ascii="Verdana" w:hAnsi="Verdana"/>
                <w:sz w:val="20"/>
                <w:szCs w:val="20"/>
                <w:lang w:val="en-US"/>
              </w:rPr>
            </w:pPr>
            <w:r>
              <w:rPr>
                <w:rFonts w:ascii="Verdana" w:hAnsi="Verdana"/>
                <w:sz w:val="20"/>
                <w:szCs w:val="20"/>
                <w:lang w:val="en-US"/>
              </w:rPr>
              <w:t>Internal premises, non-equipped</w:t>
            </w:r>
          </w:p>
        </w:tc>
        <w:tc>
          <w:tcPr>
            <w:tcW w:w="4961" w:type="dxa"/>
            <w:shd w:val="clear" w:color="auto" w:fill="DBE5F1" w:themeFill="accent1" w:themeFillTint="33"/>
            <w:vAlign w:val="center"/>
          </w:tcPr>
          <w:p w:rsidR="00C350D1" w:rsidRPr="00F910C7" w:rsidRDefault="00C350D1" w:rsidP="00D5205B">
            <w:pPr>
              <w:spacing w:line="240" w:lineRule="auto"/>
              <w:ind w:firstLine="0"/>
              <w:jc w:val="left"/>
              <w:rPr>
                <w:rFonts w:ascii="Verdana" w:hAnsi="Verdana"/>
                <w:b/>
                <w:sz w:val="20"/>
                <w:szCs w:val="20"/>
                <w:lang w:val="en-US"/>
              </w:rPr>
            </w:pPr>
          </w:p>
          <w:p w:rsidR="00C350D1" w:rsidRPr="00F910C7" w:rsidRDefault="00C350D1" w:rsidP="00D5205B">
            <w:pPr>
              <w:spacing w:line="240" w:lineRule="auto"/>
              <w:ind w:firstLine="0"/>
              <w:jc w:val="left"/>
              <w:rPr>
                <w:rFonts w:ascii="Verdana" w:hAnsi="Verdana"/>
                <w:b/>
                <w:sz w:val="20"/>
                <w:szCs w:val="20"/>
                <w:lang w:val="en-US"/>
              </w:rPr>
            </w:pPr>
          </w:p>
          <w:p w:rsidR="00C350D1" w:rsidRPr="00F910C7" w:rsidRDefault="00C350D1" w:rsidP="00D5205B">
            <w:pPr>
              <w:spacing w:line="240" w:lineRule="auto"/>
              <w:ind w:firstLine="0"/>
              <w:jc w:val="left"/>
              <w:rPr>
                <w:rFonts w:ascii="Verdana" w:hAnsi="Verdana"/>
                <w:b/>
                <w:sz w:val="20"/>
                <w:szCs w:val="20"/>
                <w:lang w:val="en-US"/>
              </w:rPr>
            </w:pPr>
          </w:p>
          <w:p w:rsidR="00C350D1" w:rsidRPr="00F910C7" w:rsidRDefault="00C350D1" w:rsidP="00D5205B">
            <w:pPr>
              <w:spacing w:line="240" w:lineRule="auto"/>
              <w:ind w:firstLine="0"/>
              <w:jc w:val="left"/>
              <w:rPr>
                <w:rFonts w:ascii="Verdana" w:hAnsi="Verdana"/>
                <w:b/>
                <w:sz w:val="20"/>
                <w:szCs w:val="20"/>
                <w:lang w:val="en-US"/>
              </w:rPr>
            </w:pPr>
          </w:p>
        </w:tc>
        <w:tc>
          <w:tcPr>
            <w:tcW w:w="1134" w:type="dxa"/>
            <w:shd w:val="clear" w:color="auto" w:fill="F2DBDB" w:themeFill="accent2" w:themeFillTint="33"/>
          </w:tcPr>
          <w:p w:rsidR="00C350D1" w:rsidRPr="00F910C7" w:rsidRDefault="00C350D1" w:rsidP="00D5205B">
            <w:pPr>
              <w:spacing w:line="240" w:lineRule="auto"/>
              <w:ind w:firstLine="0"/>
              <w:jc w:val="center"/>
              <w:rPr>
                <w:rFonts w:ascii="Verdana" w:hAnsi="Verdana"/>
                <w:sz w:val="20"/>
                <w:szCs w:val="20"/>
                <w:lang w:val="en-US"/>
              </w:rPr>
            </w:pPr>
          </w:p>
        </w:tc>
        <w:tc>
          <w:tcPr>
            <w:tcW w:w="1134" w:type="dxa"/>
            <w:shd w:val="clear" w:color="auto" w:fill="DBE5F1" w:themeFill="accent1" w:themeFillTint="33"/>
            <w:vAlign w:val="center"/>
          </w:tcPr>
          <w:p w:rsidR="00C350D1" w:rsidRPr="00F910C7" w:rsidRDefault="00C350D1" w:rsidP="00B71EF5">
            <w:pPr>
              <w:spacing w:line="240" w:lineRule="auto"/>
              <w:ind w:firstLine="0"/>
              <w:jc w:val="center"/>
              <w:rPr>
                <w:rFonts w:ascii="Verdana" w:hAnsi="Verdana"/>
                <w:b/>
                <w:sz w:val="20"/>
                <w:szCs w:val="20"/>
                <w:lang w:val="en-US"/>
              </w:rPr>
            </w:pPr>
            <w:r w:rsidRPr="00F910C7">
              <w:rPr>
                <w:rFonts w:ascii="Verdana" w:hAnsi="Verdana"/>
                <w:sz w:val="20"/>
                <w:szCs w:val="20"/>
                <w:lang w:val="en-US"/>
              </w:rPr>
              <w:t>50</w:t>
            </w:r>
            <w:r w:rsidR="00B71EF5">
              <w:rPr>
                <w:rFonts w:ascii="Verdana" w:hAnsi="Verdana"/>
                <w:sz w:val="20"/>
                <w:szCs w:val="20"/>
                <w:lang w:val="en-US"/>
              </w:rPr>
              <w:t>.</w:t>
            </w:r>
            <w:r w:rsidRPr="00F910C7">
              <w:rPr>
                <w:rFonts w:ascii="Verdana" w:hAnsi="Verdana"/>
                <w:sz w:val="20"/>
                <w:szCs w:val="20"/>
                <w:lang w:val="en-US"/>
              </w:rPr>
              <w:t>00</w:t>
            </w:r>
          </w:p>
        </w:tc>
        <w:tc>
          <w:tcPr>
            <w:tcW w:w="1134" w:type="dxa"/>
            <w:shd w:val="clear" w:color="auto" w:fill="F2DBDB" w:themeFill="accent2" w:themeFillTint="33"/>
            <w:vAlign w:val="center"/>
          </w:tcPr>
          <w:p w:rsidR="00C350D1" w:rsidRPr="00F910C7" w:rsidRDefault="00C350D1" w:rsidP="00D5205B">
            <w:pPr>
              <w:spacing w:line="240" w:lineRule="auto"/>
              <w:ind w:firstLine="0"/>
              <w:jc w:val="left"/>
              <w:rPr>
                <w:rFonts w:ascii="Verdana" w:hAnsi="Verdana"/>
                <w:b/>
                <w:sz w:val="20"/>
                <w:szCs w:val="20"/>
                <w:lang w:val="en-US"/>
              </w:rPr>
            </w:pPr>
          </w:p>
        </w:tc>
      </w:tr>
      <w:tr w:rsidR="00C350D1" w:rsidRPr="00F910C7" w:rsidTr="00C350D1">
        <w:trPr>
          <w:trHeight w:val="379"/>
        </w:trPr>
        <w:tc>
          <w:tcPr>
            <w:tcW w:w="1668" w:type="dxa"/>
            <w:shd w:val="clear" w:color="auto" w:fill="DBE5F1" w:themeFill="accent1" w:themeFillTint="33"/>
            <w:vAlign w:val="center"/>
          </w:tcPr>
          <w:p w:rsidR="00C350D1" w:rsidRPr="00F910C7" w:rsidRDefault="00B71EF5" w:rsidP="00D5205B">
            <w:pPr>
              <w:spacing w:line="240" w:lineRule="auto"/>
              <w:ind w:firstLine="0"/>
              <w:jc w:val="center"/>
              <w:rPr>
                <w:rFonts w:ascii="Verdana" w:hAnsi="Verdana"/>
                <w:sz w:val="20"/>
                <w:szCs w:val="20"/>
                <w:lang w:val="en-US"/>
              </w:rPr>
            </w:pPr>
            <w:r>
              <w:rPr>
                <w:rFonts w:ascii="Verdana" w:hAnsi="Verdana"/>
                <w:sz w:val="20"/>
                <w:szCs w:val="20"/>
                <w:lang w:val="en-US"/>
              </w:rPr>
              <w:t xml:space="preserve">External premises </w:t>
            </w:r>
          </w:p>
        </w:tc>
        <w:tc>
          <w:tcPr>
            <w:tcW w:w="4961" w:type="dxa"/>
            <w:shd w:val="clear" w:color="auto" w:fill="DBE5F1" w:themeFill="accent1" w:themeFillTint="33"/>
            <w:vAlign w:val="center"/>
          </w:tcPr>
          <w:p w:rsidR="00C350D1" w:rsidRPr="00F910C7" w:rsidRDefault="00C350D1" w:rsidP="00D5205B">
            <w:pPr>
              <w:spacing w:line="240" w:lineRule="auto"/>
              <w:ind w:firstLine="0"/>
              <w:jc w:val="left"/>
              <w:rPr>
                <w:rFonts w:ascii="Verdana" w:hAnsi="Verdana"/>
                <w:b/>
                <w:sz w:val="20"/>
                <w:szCs w:val="20"/>
                <w:lang w:val="en-US"/>
              </w:rPr>
            </w:pPr>
          </w:p>
          <w:p w:rsidR="00C350D1" w:rsidRPr="00F910C7" w:rsidRDefault="00C350D1" w:rsidP="00D5205B">
            <w:pPr>
              <w:spacing w:line="240" w:lineRule="auto"/>
              <w:ind w:firstLine="0"/>
              <w:jc w:val="left"/>
              <w:rPr>
                <w:rFonts w:ascii="Verdana" w:hAnsi="Verdana"/>
                <w:b/>
                <w:sz w:val="20"/>
                <w:szCs w:val="20"/>
                <w:lang w:val="en-US"/>
              </w:rPr>
            </w:pPr>
          </w:p>
          <w:p w:rsidR="00C350D1" w:rsidRPr="00F910C7" w:rsidRDefault="00C350D1" w:rsidP="00D5205B">
            <w:pPr>
              <w:spacing w:line="240" w:lineRule="auto"/>
              <w:ind w:firstLine="0"/>
              <w:jc w:val="left"/>
              <w:rPr>
                <w:rFonts w:ascii="Verdana" w:hAnsi="Verdana"/>
                <w:b/>
                <w:sz w:val="20"/>
                <w:szCs w:val="20"/>
                <w:lang w:val="en-US"/>
              </w:rPr>
            </w:pPr>
          </w:p>
          <w:p w:rsidR="00C350D1" w:rsidRPr="00F910C7" w:rsidRDefault="00C350D1" w:rsidP="00D5205B">
            <w:pPr>
              <w:spacing w:line="240" w:lineRule="auto"/>
              <w:ind w:firstLine="0"/>
              <w:jc w:val="left"/>
              <w:rPr>
                <w:rFonts w:ascii="Verdana" w:hAnsi="Verdana"/>
                <w:b/>
                <w:sz w:val="20"/>
                <w:szCs w:val="20"/>
                <w:lang w:val="en-US"/>
              </w:rPr>
            </w:pPr>
          </w:p>
        </w:tc>
        <w:tc>
          <w:tcPr>
            <w:tcW w:w="1134" w:type="dxa"/>
            <w:shd w:val="clear" w:color="auto" w:fill="F2DBDB" w:themeFill="accent2" w:themeFillTint="33"/>
          </w:tcPr>
          <w:p w:rsidR="00C350D1" w:rsidRPr="00F910C7" w:rsidRDefault="00C350D1" w:rsidP="00D5205B">
            <w:pPr>
              <w:spacing w:line="240" w:lineRule="auto"/>
              <w:ind w:firstLine="0"/>
              <w:jc w:val="center"/>
              <w:rPr>
                <w:rFonts w:ascii="Verdana" w:hAnsi="Verdana"/>
                <w:sz w:val="20"/>
                <w:szCs w:val="20"/>
                <w:lang w:val="en-US"/>
              </w:rPr>
            </w:pPr>
          </w:p>
        </w:tc>
        <w:tc>
          <w:tcPr>
            <w:tcW w:w="1134" w:type="dxa"/>
            <w:shd w:val="clear" w:color="auto" w:fill="DBE5F1" w:themeFill="accent1" w:themeFillTint="33"/>
            <w:vAlign w:val="center"/>
          </w:tcPr>
          <w:p w:rsidR="00C350D1" w:rsidRPr="00F910C7" w:rsidRDefault="00C350D1" w:rsidP="00B71EF5">
            <w:pPr>
              <w:spacing w:line="240" w:lineRule="auto"/>
              <w:ind w:firstLine="0"/>
              <w:jc w:val="center"/>
              <w:rPr>
                <w:rFonts w:ascii="Verdana" w:hAnsi="Verdana"/>
                <w:b/>
                <w:sz w:val="20"/>
                <w:szCs w:val="20"/>
                <w:lang w:val="en-US"/>
              </w:rPr>
            </w:pPr>
            <w:r w:rsidRPr="00F910C7">
              <w:rPr>
                <w:rFonts w:ascii="Verdana" w:hAnsi="Verdana"/>
                <w:sz w:val="20"/>
                <w:szCs w:val="20"/>
                <w:lang w:val="en-US"/>
              </w:rPr>
              <w:t>30</w:t>
            </w:r>
            <w:r w:rsidR="00B71EF5">
              <w:rPr>
                <w:rFonts w:ascii="Verdana" w:hAnsi="Verdana"/>
                <w:sz w:val="20"/>
                <w:szCs w:val="20"/>
                <w:lang w:val="en-US"/>
              </w:rPr>
              <w:t>.</w:t>
            </w:r>
            <w:r w:rsidRPr="00F910C7">
              <w:rPr>
                <w:rFonts w:ascii="Verdana" w:hAnsi="Verdana"/>
                <w:sz w:val="20"/>
                <w:szCs w:val="20"/>
                <w:lang w:val="en-US"/>
              </w:rPr>
              <w:t>00</w:t>
            </w:r>
          </w:p>
        </w:tc>
        <w:tc>
          <w:tcPr>
            <w:tcW w:w="1134" w:type="dxa"/>
            <w:shd w:val="clear" w:color="auto" w:fill="F2DBDB" w:themeFill="accent2" w:themeFillTint="33"/>
            <w:vAlign w:val="center"/>
          </w:tcPr>
          <w:p w:rsidR="00C350D1" w:rsidRPr="00F910C7" w:rsidRDefault="00C350D1" w:rsidP="00D5205B">
            <w:pPr>
              <w:spacing w:line="240" w:lineRule="auto"/>
              <w:ind w:firstLine="0"/>
              <w:jc w:val="left"/>
              <w:rPr>
                <w:rFonts w:ascii="Verdana" w:hAnsi="Verdana"/>
                <w:b/>
                <w:sz w:val="20"/>
                <w:szCs w:val="20"/>
                <w:lang w:val="en-US"/>
              </w:rPr>
            </w:pPr>
          </w:p>
        </w:tc>
      </w:tr>
    </w:tbl>
    <w:p w:rsidR="004629DD" w:rsidRPr="00F910C7" w:rsidRDefault="004629DD" w:rsidP="004629DD">
      <w:pPr>
        <w:spacing w:line="276" w:lineRule="auto"/>
        <w:ind w:firstLine="0"/>
        <w:rPr>
          <w:rFonts w:ascii="Verdana" w:hAnsi="Verdana"/>
          <w:b/>
          <w:szCs w:val="24"/>
          <w:u w:val="single"/>
          <w:lang w:val="en-US"/>
        </w:rPr>
      </w:pPr>
    </w:p>
    <w:p w:rsidR="004629DD" w:rsidRPr="00F910C7" w:rsidRDefault="00624FEA" w:rsidP="004629DD">
      <w:pPr>
        <w:spacing w:line="276" w:lineRule="auto"/>
        <w:ind w:firstLine="0"/>
        <w:rPr>
          <w:rFonts w:ascii="Verdana" w:hAnsi="Verdana"/>
          <w:b/>
          <w:szCs w:val="24"/>
          <w:u w:val="single"/>
          <w:lang w:val="en-US"/>
        </w:rPr>
      </w:pPr>
      <w:r>
        <w:rPr>
          <w:rFonts w:ascii="Verdana" w:hAnsi="Verdana"/>
          <w:b/>
          <w:szCs w:val="24"/>
          <w:u w:val="single"/>
          <w:lang w:val="en-US"/>
        </w:rPr>
        <w:t>Additional equipment order</w:t>
      </w:r>
    </w:p>
    <w:p w:rsidR="004629DD" w:rsidRPr="00F910C7" w:rsidRDefault="004629DD" w:rsidP="004629DD">
      <w:pPr>
        <w:spacing w:line="240" w:lineRule="auto"/>
        <w:ind w:firstLine="0"/>
        <w:rPr>
          <w:rFonts w:ascii="Verdana" w:hAnsi="Verdana"/>
          <w:b/>
          <w:szCs w:val="24"/>
          <w:u w:val="single"/>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ayout w:type="fixed"/>
        <w:tblLook w:val="04A0" w:firstRow="1" w:lastRow="0" w:firstColumn="1" w:lastColumn="0" w:noHBand="0" w:noVBand="1"/>
      </w:tblPr>
      <w:tblGrid>
        <w:gridCol w:w="675"/>
        <w:gridCol w:w="4111"/>
        <w:gridCol w:w="2410"/>
        <w:gridCol w:w="871"/>
        <w:gridCol w:w="1115"/>
        <w:gridCol w:w="956"/>
      </w:tblGrid>
      <w:tr w:rsidR="004629DD" w:rsidRPr="00F910C7" w:rsidTr="00D5205B">
        <w:trPr>
          <w:trHeight w:val="379"/>
        </w:trPr>
        <w:tc>
          <w:tcPr>
            <w:tcW w:w="675" w:type="dxa"/>
            <w:shd w:val="clear" w:color="auto" w:fill="DBE5F1" w:themeFill="accent1" w:themeFillTint="33"/>
            <w:vAlign w:val="center"/>
          </w:tcPr>
          <w:p w:rsidR="004629DD" w:rsidRPr="00F910C7" w:rsidRDefault="00624FEA" w:rsidP="00D5205B">
            <w:pPr>
              <w:spacing w:line="240" w:lineRule="auto"/>
              <w:ind w:firstLine="0"/>
              <w:jc w:val="left"/>
              <w:rPr>
                <w:rFonts w:ascii="Verdana" w:hAnsi="Verdana"/>
                <w:b/>
                <w:szCs w:val="18"/>
                <w:lang w:val="en-US"/>
              </w:rPr>
            </w:pPr>
            <w:r>
              <w:rPr>
                <w:rFonts w:ascii="Verdana" w:hAnsi="Verdana"/>
                <w:b/>
                <w:szCs w:val="18"/>
                <w:lang w:val="en-US"/>
              </w:rPr>
              <w:t>No.</w:t>
            </w:r>
          </w:p>
        </w:tc>
        <w:tc>
          <w:tcPr>
            <w:tcW w:w="4111" w:type="dxa"/>
            <w:shd w:val="clear" w:color="auto" w:fill="DBE5F1" w:themeFill="accent1" w:themeFillTint="33"/>
            <w:vAlign w:val="center"/>
          </w:tcPr>
          <w:p w:rsidR="004629DD" w:rsidRPr="00F910C7" w:rsidRDefault="00624FEA" w:rsidP="00624FEA">
            <w:pPr>
              <w:spacing w:line="240" w:lineRule="auto"/>
              <w:ind w:firstLine="0"/>
              <w:jc w:val="left"/>
              <w:rPr>
                <w:rFonts w:ascii="Verdana" w:hAnsi="Verdana"/>
                <w:b/>
                <w:szCs w:val="18"/>
                <w:lang w:val="en-US"/>
              </w:rPr>
            </w:pPr>
            <w:r>
              <w:rPr>
                <w:rFonts w:ascii="Verdana" w:hAnsi="Verdana"/>
                <w:b/>
                <w:szCs w:val="18"/>
                <w:lang w:val="en-US"/>
              </w:rPr>
              <w:t>DESCRIPTION</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624FEA" w:rsidP="00624FEA">
            <w:pPr>
              <w:spacing w:line="240" w:lineRule="auto"/>
              <w:ind w:firstLine="0"/>
              <w:jc w:val="left"/>
              <w:rPr>
                <w:rFonts w:ascii="Verdana" w:hAnsi="Verdana"/>
                <w:b/>
                <w:szCs w:val="18"/>
                <w:lang w:val="en-US"/>
              </w:rPr>
            </w:pPr>
            <w:r>
              <w:rPr>
                <w:rFonts w:ascii="Verdana" w:hAnsi="Verdana"/>
                <w:b/>
                <w:szCs w:val="18"/>
                <w:lang w:val="en-US"/>
              </w:rPr>
              <w:t>dimensions</w:t>
            </w:r>
          </w:p>
        </w:tc>
        <w:tc>
          <w:tcPr>
            <w:tcW w:w="871" w:type="dxa"/>
            <w:shd w:val="clear" w:color="auto" w:fill="F2DBDB" w:themeFill="accent2" w:themeFillTint="33"/>
            <w:vAlign w:val="center"/>
          </w:tcPr>
          <w:p w:rsidR="004629DD" w:rsidRPr="00F910C7" w:rsidRDefault="00624FEA" w:rsidP="00D5205B">
            <w:pPr>
              <w:spacing w:line="240" w:lineRule="auto"/>
              <w:ind w:firstLine="0"/>
              <w:jc w:val="center"/>
              <w:rPr>
                <w:rFonts w:ascii="Verdana" w:hAnsi="Verdana"/>
                <w:b/>
                <w:szCs w:val="18"/>
                <w:lang w:val="en-US"/>
              </w:rPr>
            </w:pPr>
            <w:proofErr w:type="gramStart"/>
            <w:r>
              <w:rPr>
                <w:rFonts w:ascii="Verdana" w:hAnsi="Verdana"/>
                <w:b/>
                <w:szCs w:val="18"/>
                <w:lang w:val="en-US"/>
              </w:rPr>
              <w:t>pcs</w:t>
            </w:r>
            <w:proofErr w:type="gramEnd"/>
            <w:r w:rsidR="004629DD" w:rsidRPr="00F910C7">
              <w:rPr>
                <w:rFonts w:ascii="Verdana" w:hAnsi="Verdana"/>
                <w:b/>
                <w:szCs w:val="18"/>
                <w:lang w:val="en-US"/>
              </w:rPr>
              <w:t>.</w:t>
            </w:r>
          </w:p>
        </w:tc>
        <w:tc>
          <w:tcPr>
            <w:tcW w:w="1115" w:type="dxa"/>
            <w:shd w:val="clear" w:color="auto" w:fill="DBE5F1" w:themeFill="accent1" w:themeFillTint="33"/>
            <w:vAlign w:val="center"/>
          </w:tcPr>
          <w:p w:rsidR="004629DD" w:rsidRPr="00F910C7" w:rsidRDefault="00624FEA" w:rsidP="00D5205B">
            <w:pPr>
              <w:spacing w:line="240" w:lineRule="auto"/>
              <w:ind w:firstLine="0"/>
              <w:jc w:val="center"/>
              <w:rPr>
                <w:rFonts w:ascii="Verdana" w:hAnsi="Verdana"/>
                <w:b/>
                <w:szCs w:val="18"/>
                <w:lang w:val="en-US"/>
              </w:rPr>
            </w:pPr>
            <w:r>
              <w:rPr>
                <w:rFonts w:ascii="Verdana" w:hAnsi="Verdana"/>
                <w:b/>
                <w:szCs w:val="18"/>
                <w:lang w:val="en-US"/>
              </w:rPr>
              <w:t>PRICE</w:t>
            </w:r>
          </w:p>
          <w:p w:rsidR="004629DD" w:rsidRPr="00F910C7" w:rsidRDefault="00624FEA" w:rsidP="00D5205B">
            <w:pPr>
              <w:spacing w:line="240" w:lineRule="auto"/>
              <w:ind w:firstLine="0"/>
              <w:jc w:val="center"/>
              <w:rPr>
                <w:rFonts w:ascii="Verdana" w:hAnsi="Verdana"/>
                <w:b/>
                <w:szCs w:val="18"/>
                <w:lang w:val="en-US"/>
              </w:rPr>
            </w:pPr>
            <w:r>
              <w:rPr>
                <w:rFonts w:ascii="Verdana" w:hAnsi="Verdana"/>
                <w:b/>
                <w:szCs w:val="18"/>
                <w:lang w:val="en-US"/>
              </w:rPr>
              <w:t>(BAM</w:t>
            </w:r>
            <w:r w:rsidR="004629DD" w:rsidRPr="00F910C7">
              <w:rPr>
                <w:rFonts w:ascii="Verdana" w:hAnsi="Verdana"/>
                <w:b/>
                <w:szCs w:val="18"/>
                <w:lang w:val="en-US"/>
              </w:rPr>
              <w:t>)</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624FEA" w:rsidP="00624FEA">
            <w:pPr>
              <w:spacing w:line="240" w:lineRule="auto"/>
              <w:ind w:firstLine="0"/>
              <w:jc w:val="center"/>
              <w:rPr>
                <w:rFonts w:ascii="Verdana" w:hAnsi="Verdana"/>
                <w:b/>
                <w:szCs w:val="18"/>
                <w:lang w:val="en-US"/>
              </w:rPr>
            </w:pPr>
            <w:r>
              <w:rPr>
                <w:rFonts w:ascii="Verdana" w:hAnsi="Verdana"/>
                <w:b/>
                <w:szCs w:val="18"/>
                <w:lang w:val="en-US"/>
              </w:rPr>
              <w:t>AMOUNT</w:t>
            </w: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w:t>
            </w:r>
          </w:p>
        </w:tc>
        <w:tc>
          <w:tcPr>
            <w:tcW w:w="4111" w:type="dxa"/>
            <w:shd w:val="clear" w:color="auto" w:fill="DBE5F1" w:themeFill="accent1" w:themeFillTint="33"/>
            <w:vAlign w:val="center"/>
          </w:tcPr>
          <w:p w:rsidR="004629DD" w:rsidRPr="00F910C7" w:rsidRDefault="00624FEA" w:rsidP="00624FEA">
            <w:pPr>
              <w:spacing w:line="240" w:lineRule="auto"/>
              <w:ind w:firstLine="0"/>
              <w:jc w:val="left"/>
              <w:rPr>
                <w:rFonts w:ascii="Verdana" w:hAnsi="Verdana" w:cs="Arial"/>
                <w:sz w:val="20"/>
                <w:szCs w:val="20"/>
                <w:lang w:val="en-US"/>
              </w:rPr>
            </w:pPr>
            <w:r w:rsidRPr="00624FEA">
              <w:rPr>
                <w:rFonts w:ascii="Verdana" w:hAnsi="Verdana" w:cs="Arial"/>
                <w:sz w:val="20"/>
                <w:szCs w:val="20"/>
                <w:lang w:val="en-GB"/>
              </w:rPr>
              <w:t>Board with company</w:t>
            </w:r>
            <w:r w:rsidRPr="00624FEA">
              <w:rPr>
                <w:rFonts w:ascii="Verdana" w:hAnsi="Verdana" w:cs="Arial"/>
                <w:sz w:val="20"/>
                <w:szCs w:val="20"/>
                <w:lang w:val="en-US"/>
              </w:rPr>
              <w:t xml:space="preserve"> </w:t>
            </w:r>
            <w:r>
              <w:rPr>
                <w:rFonts w:ascii="Verdana" w:hAnsi="Verdana" w:cs="Arial"/>
                <w:sz w:val="20"/>
                <w:szCs w:val="20"/>
                <w:lang w:val="en-US"/>
              </w:rPr>
              <w:t xml:space="preserve">name </w:t>
            </w:r>
            <w:r w:rsidR="004629DD" w:rsidRPr="00F910C7">
              <w:rPr>
                <w:rFonts w:ascii="Verdana" w:hAnsi="Verdana" w:cs="Arial"/>
                <w:sz w:val="20"/>
                <w:szCs w:val="20"/>
                <w:lang w:val="en-US"/>
              </w:rPr>
              <w:t>- blo</w:t>
            </w:r>
            <w:r>
              <w:rPr>
                <w:rFonts w:ascii="Verdana" w:hAnsi="Verdana" w:cs="Arial"/>
                <w:sz w:val="20"/>
                <w:szCs w:val="20"/>
                <w:lang w:val="en-US"/>
              </w:rPr>
              <w:t>c</w:t>
            </w:r>
            <w:r w:rsidR="004629DD" w:rsidRPr="00F910C7">
              <w:rPr>
                <w:rFonts w:ascii="Verdana" w:hAnsi="Verdana" w:cs="Arial"/>
                <w:sz w:val="20"/>
                <w:szCs w:val="20"/>
                <w:lang w:val="en-US"/>
              </w:rPr>
              <w:t xml:space="preserve">k </w:t>
            </w:r>
            <w:r>
              <w:rPr>
                <w:rFonts w:ascii="Verdana" w:hAnsi="Verdana" w:cs="Arial"/>
                <w:sz w:val="20"/>
                <w:szCs w:val="20"/>
                <w:lang w:val="en-US"/>
              </w:rPr>
              <w:t>letters</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200 x 30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D6769">
            <w:pPr>
              <w:spacing w:line="240" w:lineRule="auto"/>
              <w:ind w:firstLine="0"/>
              <w:jc w:val="center"/>
              <w:rPr>
                <w:rFonts w:ascii="Verdana" w:hAnsi="Verdana"/>
                <w:sz w:val="20"/>
                <w:szCs w:val="20"/>
                <w:lang w:val="en-US"/>
              </w:rPr>
            </w:pPr>
            <w:r w:rsidRPr="00F910C7">
              <w:rPr>
                <w:rFonts w:ascii="Verdana" w:hAnsi="Verdana"/>
                <w:sz w:val="20"/>
                <w:szCs w:val="20"/>
                <w:lang w:val="en-US"/>
              </w:rPr>
              <w:t>20</w:t>
            </w:r>
            <w:r w:rsidR="00BD6769">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w:t>
            </w:r>
          </w:p>
        </w:tc>
        <w:tc>
          <w:tcPr>
            <w:tcW w:w="4111" w:type="dxa"/>
            <w:shd w:val="clear" w:color="auto" w:fill="DBE5F1" w:themeFill="accent1" w:themeFillTint="33"/>
            <w:vAlign w:val="center"/>
          </w:tcPr>
          <w:p w:rsidR="004629DD" w:rsidRPr="00F910C7" w:rsidRDefault="00624FEA" w:rsidP="00624FEA">
            <w:pPr>
              <w:spacing w:line="240" w:lineRule="auto"/>
              <w:ind w:firstLine="0"/>
              <w:jc w:val="left"/>
              <w:rPr>
                <w:rFonts w:ascii="Verdana" w:hAnsi="Verdana" w:cs="Arial"/>
                <w:sz w:val="20"/>
                <w:szCs w:val="20"/>
                <w:lang w:val="en-US"/>
              </w:rPr>
            </w:pPr>
            <w:r w:rsidRPr="00624FEA">
              <w:rPr>
                <w:rFonts w:ascii="Verdana" w:hAnsi="Verdana" w:cs="Arial"/>
                <w:sz w:val="20"/>
                <w:szCs w:val="20"/>
                <w:lang w:val="en-GB"/>
              </w:rPr>
              <w:t>Board with company</w:t>
            </w:r>
            <w:r w:rsidRPr="00624FEA">
              <w:rPr>
                <w:rFonts w:ascii="Verdana" w:hAnsi="Verdana" w:cs="Arial"/>
                <w:sz w:val="20"/>
                <w:szCs w:val="20"/>
                <w:lang w:val="en-US"/>
              </w:rPr>
              <w:t xml:space="preserve"> </w:t>
            </w:r>
            <w:r>
              <w:rPr>
                <w:rFonts w:ascii="Verdana" w:hAnsi="Verdana" w:cs="Arial"/>
                <w:sz w:val="20"/>
                <w:szCs w:val="20"/>
                <w:lang w:val="en-US"/>
              </w:rPr>
              <w:t>name</w:t>
            </w:r>
            <w:r w:rsidR="004629DD" w:rsidRPr="00F910C7">
              <w:rPr>
                <w:rFonts w:ascii="Verdana" w:hAnsi="Verdana" w:cs="Arial"/>
                <w:sz w:val="20"/>
                <w:szCs w:val="20"/>
                <w:lang w:val="en-US"/>
              </w:rPr>
              <w:t xml:space="preserve"> </w:t>
            </w:r>
            <w:r>
              <w:rPr>
                <w:rFonts w:ascii="Verdana" w:hAnsi="Verdana" w:cs="Arial"/>
                <w:sz w:val="20"/>
                <w:szCs w:val="20"/>
                <w:lang w:val="en-US"/>
              </w:rPr>
              <w:t>–</w:t>
            </w:r>
            <w:r w:rsidR="004629DD" w:rsidRPr="00F910C7">
              <w:rPr>
                <w:rFonts w:ascii="Verdana" w:hAnsi="Verdana" w:cs="Arial"/>
                <w:sz w:val="20"/>
                <w:szCs w:val="20"/>
                <w:lang w:val="en-US"/>
              </w:rPr>
              <w:t xml:space="preserve"> </w:t>
            </w:r>
            <w:r>
              <w:rPr>
                <w:rFonts w:ascii="Verdana" w:hAnsi="Verdana" w:cs="Arial"/>
                <w:sz w:val="20"/>
                <w:szCs w:val="20"/>
                <w:lang w:val="en-US"/>
              </w:rPr>
              <w:t xml:space="preserve">sign and logo </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200 x 30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D6769">
            <w:pPr>
              <w:spacing w:line="240" w:lineRule="auto"/>
              <w:ind w:firstLine="0"/>
              <w:jc w:val="center"/>
              <w:rPr>
                <w:rFonts w:ascii="Verdana" w:hAnsi="Verdana"/>
                <w:sz w:val="20"/>
                <w:szCs w:val="20"/>
                <w:lang w:val="en-US"/>
              </w:rPr>
            </w:pPr>
            <w:r w:rsidRPr="00F910C7">
              <w:rPr>
                <w:rFonts w:ascii="Verdana" w:hAnsi="Verdana"/>
                <w:sz w:val="20"/>
                <w:szCs w:val="20"/>
                <w:lang w:val="en-US"/>
              </w:rPr>
              <w:t>45</w:t>
            </w:r>
            <w:r w:rsidR="00BD6769">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w:t>
            </w:r>
          </w:p>
        </w:tc>
        <w:tc>
          <w:tcPr>
            <w:tcW w:w="4111" w:type="dxa"/>
            <w:shd w:val="clear" w:color="auto" w:fill="DBE5F1" w:themeFill="accent1" w:themeFillTint="33"/>
            <w:vAlign w:val="center"/>
          </w:tcPr>
          <w:p w:rsidR="004629DD" w:rsidRPr="00F910C7" w:rsidRDefault="00624FEA" w:rsidP="00BD6769">
            <w:pPr>
              <w:spacing w:line="240" w:lineRule="auto"/>
              <w:ind w:firstLine="0"/>
              <w:jc w:val="left"/>
              <w:rPr>
                <w:rFonts w:ascii="Verdana" w:hAnsi="Verdana" w:cs="Arial"/>
                <w:sz w:val="20"/>
                <w:szCs w:val="20"/>
                <w:lang w:val="en-US"/>
              </w:rPr>
            </w:pPr>
            <w:r>
              <w:rPr>
                <w:rFonts w:ascii="Verdana" w:hAnsi="Verdana" w:cs="Arial"/>
                <w:sz w:val="20"/>
                <w:szCs w:val="20"/>
                <w:lang w:val="en-US"/>
              </w:rPr>
              <w:t>Carrier for the board with company name</w:t>
            </w:r>
            <w:r w:rsidR="004629DD" w:rsidRPr="00F910C7">
              <w:rPr>
                <w:rFonts w:ascii="Verdana" w:hAnsi="Verdana" w:cs="Arial"/>
                <w:sz w:val="20"/>
                <w:szCs w:val="20"/>
                <w:lang w:val="en-US"/>
              </w:rPr>
              <w:t xml:space="preserve"> (</w:t>
            </w:r>
            <w:r>
              <w:rPr>
                <w:rFonts w:ascii="Verdana" w:hAnsi="Verdana" w:cs="Arial"/>
                <w:sz w:val="20"/>
                <w:szCs w:val="20"/>
                <w:lang w:val="en-US"/>
              </w:rPr>
              <w:t>only with partition</w:t>
            </w:r>
            <w:r w:rsidR="00BD6769">
              <w:rPr>
                <w:rFonts w:ascii="Verdana" w:hAnsi="Verdana" w:cs="Arial"/>
                <w:sz w:val="20"/>
                <w:szCs w:val="20"/>
                <w:lang w:val="en-US"/>
              </w:rPr>
              <w:t xml:space="preserve"> wall</w:t>
            </w:r>
            <w:r w:rsidR="004629DD" w:rsidRPr="00F910C7">
              <w:rPr>
                <w:rFonts w:ascii="Verdana" w:hAnsi="Verdana" w:cs="Arial"/>
                <w:sz w:val="20"/>
                <w:szCs w:val="20"/>
                <w:lang w:val="en-US"/>
              </w:rPr>
              <w:t>s)</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 </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D6769">
            <w:pPr>
              <w:spacing w:line="240" w:lineRule="auto"/>
              <w:ind w:firstLine="0"/>
              <w:jc w:val="center"/>
              <w:rPr>
                <w:rFonts w:ascii="Verdana" w:hAnsi="Verdana"/>
                <w:sz w:val="20"/>
                <w:szCs w:val="20"/>
                <w:lang w:val="en-US"/>
              </w:rPr>
            </w:pPr>
            <w:r w:rsidRPr="00F910C7">
              <w:rPr>
                <w:rFonts w:ascii="Verdana" w:hAnsi="Verdana"/>
                <w:sz w:val="20"/>
                <w:szCs w:val="20"/>
                <w:lang w:val="en-US"/>
              </w:rPr>
              <w:t>15</w:t>
            </w:r>
            <w:r w:rsidR="00BD6769">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3a.</w:t>
            </w:r>
          </w:p>
        </w:tc>
        <w:tc>
          <w:tcPr>
            <w:tcW w:w="4111" w:type="dxa"/>
            <w:shd w:val="clear" w:color="auto" w:fill="DBE5F1" w:themeFill="accent1" w:themeFillTint="33"/>
            <w:vAlign w:val="center"/>
          </w:tcPr>
          <w:p w:rsidR="004629DD" w:rsidRPr="00F910C7" w:rsidRDefault="00BD6769"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Branding the stand (painting or color application)</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m</w:t>
            </w:r>
            <w:r w:rsidRPr="00F910C7">
              <w:rPr>
                <w:rFonts w:ascii="Verdana" w:hAnsi="Verdana" w:cs="Arial"/>
                <w:sz w:val="20"/>
                <w:szCs w:val="20"/>
                <w:vertAlign w:val="superscript"/>
                <w:lang w:val="en-US"/>
              </w:rPr>
              <w:t>2</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D6769">
            <w:pPr>
              <w:spacing w:line="240" w:lineRule="auto"/>
              <w:ind w:firstLine="0"/>
              <w:jc w:val="center"/>
              <w:rPr>
                <w:rFonts w:ascii="Verdana" w:hAnsi="Verdana"/>
                <w:sz w:val="20"/>
                <w:szCs w:val="20"/>
                <w:lang w:val="en-US"/>
              </w:rPr>
            </w:pPr>
            <w:r w:rsidRPr="00F910C7">
              <w:rPr>
                <w:rFonts w:ascii="Verdana" w:hAnsi="Verdana"/>
                <w:sz w:val="20"/>
                <w:szCs w:val="20"/>
                <w:lang w:val="en-US"/>
              </w:rPr>
              <w:t>20</w:t>
            </w:r>
            <w:r w:rsidR="00BD6769">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3b.</w:t>
            </w:r>
          </w:p>
        </w:tc>
        <w:tc>
          <w:tcPr>
            <w:tcW w:w="4111" w:type="dxa"/>
            <w:shd w:val="clear" w:color="auto" w:fill="DBE5F1" w:themeFill="accent1" w:themeFillTint="33"/>
            <w:vAlign w:val="center"/>
          </w:tcPr>
          <w:p w:rsidR="004629DD" w:rsidRPr="00F910C7" w:rsidRDefault="00BD6769"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Applying onto the stand’s walls</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m</w:t>
            </w:r>
            <w:r w:rsidRPr="00F910C7">
              <w:rPr>
                <w:rFonts w:ascii="Verdana" w:hAnsi="Verdana" w:cs="Arial"/>
                <w:sz w:val="20"/>
                <w:szCs w:val="20"/>
                <w:vertAlign w:val="superscript"/>
                <w:lang w:val="en-US"/>
              </w:rPr>
              <w:t>2</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D6769">
            <w:pPr>
              <w:spacing w:line="240" w:lineRule="auto"/>
              <w:ind w:firstLine="0"/>
              <w:jc w:val="center"/>
              <w:rPr>
                <w:rFonts w:ascii="Verdana" w:hAnsi="Verdana"/>
                <w:sz w:val="20"/>
                <w:szCs w:val="20"/>
                <w:lang w:val="en-US"/>
              </w:rPr>
            </w:pPr>
            <w:r w:rsidRPr="00F910C7">
              <w:rPr>
                <w:rFonts w:ascii="Verdana" w:hAnsi="Verdana"/>
                <w:sz w:val="20"/>
                <w:szCs w:val="20"/>
                <w:lang w:val="en-US"/>
              </w:rPr>
              <w:t>5</w:t>
            </w:r>
            <w:r w:rsidR="00BD6769">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lastRenderedPageBreak/>
              <w:t>4.</w:t>
            </w:r>
          </w:p>
        </w:tc>
        <w:tc>
          <w:tcPr>
            <w:tcW w:w="4111" w:type="dxa"/>
            <w:shd w:val="clear" w:color="auto" w:fill="DBE5F1" w:themeFill="accent1" w:themeFillTint="33"/>
            <w:vAlign w:val="center"/>
          </w:tcPr>
          <w:p w:rsidR="004629DD" w:rsidRPr="00F910C7" w:rsidRDefault="00BD6769"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Partition wall</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50/70/100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D6769">
            <w:pPr>
              <w:spacing w:line="240" w:lineRule="auto"/>
              <w:ind w:firstLine="0"/>
              <w:jc w:val="center"/>
              <w:rPr>
                <w:rFonts w:ascii="Verdana" w:hAnsi="Verdana"/>
                <w:sz w:val="20"/>
                <w:szCs w:val="20"/>
                <w:lang w:val="en-US"/>
              </w:rPr>
            </w:pPr>
            <w:r w:rsidRPr="00F910C7">
              <w:rPr>
                <w:rFonts w:ascii="Verdana" w:hAnsi="Verdana"/>
                <w:sz w:val="20"/>
                <w:szCs w:val="20"/>
                <w:lang w:val="en-US"/>
              </w:rPr>
              <w:t>19</w:t>
            </w:r>
            <w:r w:rsidR="00BD6769">
              <w:rPr>
                <w:rFonts w:ascii="Verdana" w:hAnsi="Verdana"/>
                <w:sz w:val="20"/>
                <w:szCs w:val="20"/>
                <w:lang w:val="en-US"/>
              </w:rPr>
              <w:t>.</w:t>
            </w:r>
            <w:r w:rsidRPr="00F910C7">
              <w:rPr>
                <w:rFonts w:ascii="Verdana" w:hAnsi="Verdana"/>
                <w:sz w:val="20"/>
                <w:szCs w:val="20"/>
                <w:lang w:val="en-US"/>
              </w:rPr>
              <w:t>90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w:t>
            </w:r>
          </w:p>
        </w:tc>
        <w:tc>
          <w:tcPr>
            <w:tcW w:w="4111" w:type="dxa"/>
            <w:shd w:val="clear" w:color="auto" w:fill="DBE5F1" w:themeFill="accent1" w:themeFillTint="33"/>
            <w:vAlign w:val="center"/>
          </w:tcPr>
          <w:p w:rsidR="004629DD" w:rsidRPr="00F910C7" w:rsidRDefault="00BD6769" w:rsidP="00D5205B">
            <w:pPr>
              <w:spacing w:line="240" w:lineRule="auto"/>
              <w:ind w:firstLine="0"/>
              <w:jc w:val="left"/>
              <w:rPr>
                <w:rFonts w:ascii="Verdana" w:hAnsi="Verdana" w:cs="Arial"/>
                <w:sz w:val="20"/>
                <w:szCs w:val="20"/>
                <w:lang w:val="en-US"/>
              </w:rPr>
            </w:pPr>
            <w:proofErr w:type="spellStart"/>
            <w:r>
              <w:rPr>
                <w:rFonts w:ascii="Verdana" w:hAnsi="Verdana" w:cs="Arial"/>
                <w:sz w:val="20"/>
                <w:szCs w:val="20"/>
                <w:lang w:val="en-US"/>
              </w:rPr>
              <w:t>Plexi</w:t>
            </w:r>
            <w:proofErr w:type="spellEnd"/>
            <w:r>
              <w:rPr>
                <w:rFonts w:ascii="Verdana" w:hAnsi="Verdana" w:cs="Arial"/>
                <w:sz w:val="20"/>
                <w:szCs w:val="20"/>
                <w:lang w:val="en-US"/>
              </w:rPr>
              <w:t xml:space="preserve"> wall (transparent or colored)</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D6769">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D6769">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6.</w:t>
            </w:r>
          </w:p>
        </w:tc>
        <w:tc>
          <w:tcPr>
            <w:tcW w:w="4111" w:type="dxa"/>
            <w:shd w:val="clear" w:color="auto" w:fill="DBE5F1" w:themeFill="accent1" w:themeFillTint="33"/>
            <w:vAlign w:val="center"/>
          </w:tcPr>
          <w:p w:rsidR="004629DD" w:rsidRPr="00F910C7" w:rsidRDefault="004629DD" w:rsidP="00BD6769">
            <w:pPr>
              <w:spacing w:line="240" w:lineRule="auto"/>
              <w:ind w:firstLine="0"/>
              <w:jc w:val="left"/>
              <w:rPr>
                <w:rFonts w:ascii="Verdana" w:hAnsi="Verdana" w:cs="Arial"/>
                <w:sz w:val="20"/>
                <w:szCs w:val="20"/>
                <w:lang w:val="en-US"/>
              </w:rPr>
            </w:pPr>
            <w:proofErr w:type="spellStart"/>
            <w:r w:rsidRPr="00F910C7">
              <w:rPr>
                <w:rFonts w:ascii="Verdana" w:hAnsi="Verdana" w:cs="Arial"/>
                <w:sz w:val="20"/>
                <w:szCs w:val="20"/>
                <w:lang w:val="en-US"/>
              </w:rPr>
              <w:t>Plexi</w:t>
            </w:r>
            <w:proofErr w:type="spellEnd"/>
            <w:r w:rsidRPr="00F910C7">
              <w:rPr>
                <w:rFonts w:ascii="Verdana" w:hAnsi="Verdana" w:cs="Arial"/>
                <w:sz w:val="20"/>
                <w:szCs w:val="20"/>
                <w:lang w:val="en-US"/>
              </w:rPr>
              <w:t xml:space="preserve"> </w:t>
            </w:r>
            <w:r w:rsidR="00BD6769">
              <w:rPr>
                <w:rFonts w:ascii="Verdana" w:hAnsi="Verdana" w:cs="Arial"/>
                <w:sz w:val="20"/>
                <w:szCs w:val="20"/>
                <w:lang w:val="en-US"/>
              </w:rPr>
              <w:t>wall, transparent with a louver</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D6769">
            <w:pPr>
              <w:spacing w:line="240" w:lineRule="auto"/>
              <w:ind w:firstLine="0"/>
              <w:jc w:val="center"/>
              <w:rPr>
                <w:rFonts w:ascii="Verdana" w:hAnsi="Verdana"/>
                <w:sz w:val="20"/>
                <w:szCs w:val="20"/>
                <w:lang w:val="en-US"/>
              </w:rPr>
            </w:pPr>
            <w:r w:rsidRPr="00F910C7">
              <w:rPr>
                <w:rFonts w:ascii="Verdana" w:hAnsi="Verdana"/>
                <w:sz w:val="20"/>
                <w:szCs w:val="20"/>
                <w:lang w:val="en-US"/>
              </w:rPr>
              <w:t>45</w:t>
            </w:r>
            <w:r w:rsidR="00BD6769">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7.</w:t>
            </w:r>
          </w:p>
        </w:tc>
        <w:tc>
          <w:tcPr>
            <w:tcW w:w="4111" w:type="dxa"/>
            <w:shd w:val="clear" w:color="auto" w:fill="DBE5F1" w:themeFill="accent1" w:themeFillTint="33"/>
            <w:vAlign w:val="center"/>
          </w:tcPr>
          <w:p w:rsidR="004629DD" w:rsidRPr="00F910C7" w:rsidRDefault="00BE2DCD"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 xml:space="preserve">Grid-wall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50/70/100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25</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8.</w:t>
            </w:r>
          </w:p>
        </w:tc>
        <w:tc>
          <w:tcPr>
            <w:tcW w:w="4111" w:type="dxa"/>
            <w:shd w:val="clear" w:color="auto" w:fill="DBE5F1" w:themeFill="accent1" w:themeFillTint="33"/>
            <w:vAlign w:val="center"/>
          </w:tcPr>
          <w:p w:rsidR="004629DD" w:rsidRPr="00F910C7" w:rsidRDefault="004629DD" w:rsidP="00BE2DCD">
            <w:pPr>
              <w:spacing w:line="240" w:lineRule="auto"/>
              <w:ind w:firstLine="0"/>
              <w:jc w:val="left"/>
              <w:rPr>
                <w:rFonts w:ascii="Verdana" w:hAnsi="Verdana" w:cs="Arial"/>
                <w:sz w:val="20"/>
                <w:szCs w:val="20"/>
                <w:lang w:val="en-US"/>
              </w:rPr>
            </w:pPr>
            <w:proofErr w:type="spellStart"/>
            <w:r w:rsidRPr="00F910C7">
              <w:rPr>
                <w:rFonts w:ascii="Verdana" w:hAnsi="Verdana" w:cs="Arial"/>
                <w:sz w:val="20"/>
                <w:szCs w:val="20"/>
                <w:lang w:val="en-US"/>
              </w:rPr>
              <w:t>Harmo</w:t>
            </w:r>
            <w:proofErr w:type="spellEnd"/>
            <w:r w:rsidRPr="00F910C7">
              <w:rPr>
                <w:rFonts w:ascii="Verdana" w:hAnsi="Verdana" w:cs="Arial"/>
                <w:sz w:val="20"/>
                <w:szCs w:val="20"/>
                <w:lang w:val="en-US"/>
              </w:rPr>
              <w:t xml:space="preserve"> </w:t>
            </w:r>
            <w:r w:rsidR="00BE2DCD">
              <w:rPr>
                <w:rFonts w:ascii="Verdana" w:hAnsi="Verdana" w:cs="Arial"/>
                <w:sz w:val="20"/>
                <w:szCs w:val="20"/>
                <w:lang w:val="en-US"/>
              </w:rPr>
              <w:t>door or full door</w:t>
            </w:r>
            <w:r w:rsidRPr="00F910C7">
              <w:rPr>
                <w:rFonts w:ascii="Verdana" w:hAnsi="Verdana" w:cs="Arial"/>
                <w:bCs/>
                <w:sz w:val="20"/>
                <w:szCs w:val="20"/>
                <w:lang w:val="en-US"/>
              </w:rPr>
              <w:t xml:space="preserve"> </w:t>
            </w:r>
            <w:r w:rsidR="00BE2DCD">
              <w:rPr>
                <w:rFonts w:ascii="Verdana" w:hAnsi="Verdana" w:cs="Arial"/>
                <w:bCs/>
                <w:sz w:val="20"/>
                <w:szCs w:val="20"/>
                <w:lang w:val="en-US"/>
              </w:rPr>
              <w:t>that can be locked</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50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9.</w:t>
            </w:r>
          </w:p>
        </w:tc>
        <w:tc>
          <w:tcPr>
            <w:tcW w:w="4111" w:type="dxa"/>
            <w:shd w:val="clear" w:color="auto" w:fill="DBE5F1" w:themeFill="accent1" w:themeFillTint="33"/>
            <w:vAlign w:val="center"/>
          </w:tcPr>
          <w:p w:rsidR="004629DD" w:rsidRPr="00F910C7" w:rsidRDefault="00BE2DCD"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 xml:space="preserve">Ceiling structure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33</w:t>
            </w:r>
            <w:r w:rsidR="00BE2DCD">
              <w:rPr>
                <w:rFonts w:ascii="Verdana" w:hAnsi="Verdana"/>
                <w:sz w:val="20"/>
                <w:szCs w:val="20"/>
                <w:lang w:val="en-US"/>
              </w:rPr>
              <w:t>.</w:t>
            </w:r>
            <w:r w:rsidRPr="00F910C7">
              <w:rPr>
                <w:rFonts w:ascii="Verdana" w:hAnsi="Verdana"/>
                <w:sz w:val="20"/>
                <w:szCs w:val="20"/>
                <w:lang w:val="en-US"/>
              </w:rPr>
              <w:t>50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 xml:space="preserve">10. </w:t>
            </w:r>
          </w:p>
        </w:tc>
        <w:tc>
          <w:tcPr>
            <w:tcW w:w="4111" w:type="dxa"/>
            <w:shd w:val="clear" w:color="auto" w:fill="DBE5F1" w:themeFill="accent1" w:themeFillTint="33"/>
            <w:vAlign w:val="center"/>
          </w:tcPr>
          <w:p w:rsidR="004629DD" w:rsidRPr="00F910C7" w:rsidRDefault="00BE2DCD" w:rsidP="00A65A72">
            <w:pPr>
              <w:spacing w:line="240" w:lineRule="auto"/>
              <w:ind w:firstLine="0"/>
              <w:jc w:val="left"/>
              <w:rPr>
                <w:rFonts w:ascii="Verdana" w:hAnsi="Verdana" w:cs="Arial"/>
                <w:sz w:val="20"/>
                <w:szCs w:val="20"/>
                <w:lang w:val="en-US"/>
              </w:rPr>
            </w:pPr>
            <w:r>
              <w:rPr>
                <w:rFonts w:ascii="Verdana" w:hAnsi="Verdana" w:cs="Arial"/>
                <w:sz w:val="20"/>
                <w:szCs w:val="20"/>
                <w:lang w:val="en-US"/>
              </w:rPr>
              <w:t xml:space="preserve">High glass </w:t>
            </w:r>
            <w:r w:rsidR="00A65A72">
              <w:rPr>
                <w:rFonts w:ascii="Verdana" w:hAnsi="Verdana" w:cs="Arial"/>
                <w:sz w:val="20"/>
                <w:szCs w:val="20"/>
                <w:lang w:val="en-US"/>
              </w:rPr>
              <w:t>showcase</w:t>
            </w:r>
            <w:r>
              <w:rPr>
                <w:rFonts w:ascii="Verdana" w:hAnsi="Verdana" w:cs="Arial"/>
                <w:sz w:val="20"/>
                <w:szCs w:val="20"/>
                <w:lang w:val="en-US"/>
              </w:rPr>
              <w:t xml:space="preserve"> </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50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60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70 x 70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60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60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90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11.</w:t>
            </w:r>
          </w:p>
        </w:tc>
        <w:tc>
          <w:tcPr>
            <w:tcW w:w="4111" w:type="dxa"/>
            <w:shd w:val="clear" w:color="auto" w:fill="DBE5F1" w:themeFill="accent1" w:themeFillTint="33"/>
            <w:vAlign w:val="center"/>
          </w:tcPr>
          <w:p w:rsidR="004629DD" w:rsidRPr="00F910C7" w:rsidRDefault="00A65A72" w:rsidP="00A65A72">
            <w:pPr>
              <w:spacing w:line="240" w:lineRule="auto"/>
              <w:ind w:firstLine="0"/>
              <w:jc w:val="left"/>
              <w:rPr>
                <w:rFonts w:ascii="Verdana" w:hAnsi="Verdana" w:cs="Arial"/>
                <w:sz w:val="20"/>
                <w:szCs w:val="20"/>
                <w:lang w:val="en-US"/>
              </w:rPr>
            </w:pPr>
            <w:r>
              <w:rPr>
                <w:rFonts w:ascii="Verdana" w:hAnsi="Verdana" w:cs="Arial"/>
                <w:sz w:val="20"/>
                <w:szCs w:val="20"/>
                <w:lang w:val="en-US"/>
              </w:rPr>
              <w:t>Low glass showcase</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50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60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100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60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65</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12.</w:t>
            </w:r>
          </w:p>
        </w:tc>
        <w:tc>
          <w:tcPr>
            <w:tcW w:w="4111" w:type="dxa"/>
            <w:shd w:val="clear" w:color="auto" w:fill="DBE5F1" w:themeFill="accent1" w:themeFillTint="33"/>
            <w:vAlign w:val="center"/>
          </w:tcPr>
          <w:p w:rsidR="004629DD" w:rsidRPr="00F910C7" w:rsidRDefault="00A65A72"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Bench</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50/100 x 20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50/100 x 40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50/100 x 80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50/100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x 20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x 40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x 80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4111"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13.</w:t>
            </w:r>
          </w:p>
        </w:tc>
        <w:tc>
          <w:tcPr>
            <w:tcW w:w="4111" w:type="dxa"/>
            <w:shd w:val="clear" w:color="auto" w:fill="DBE5F1" w:themeFill="accent1" w:themeFillTint="33"/>
            <w:vAlign w:val="center"/>
          </w:tcPr>
          <w:p w:rsidR="004629DD" w:rsidRPr="00F910C7" w:rsidRDefault="004629DD" w:rsidP="00A65A72">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 xml:space="preserve">Info </w:t>
            </w:r>
            <w:r w:rsidR="00A65A72">
              <w:rPr>
                <w:rFonts w:ascii="Verdana" w:hAnsi="Verdana" w:cs="Arial"/>
                <w:sz w:val="20"/>
                <w:szCs w:val="20"/>
                <w:lang w:val="en-US"/>
              </w:rPr>
              <w:t>stand</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100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49</w:t>
            </w:r>
            <w:r w:rsidR="00BE2DCD">
              <w:rPr>
                <w:rFonts w:ascii="Verdana" w:hAnsi="Verdana"/>
                <w:sz w:val="20"/>
                <w:szCs w:val="20"/>
                <w:lang w:val="en-US"/>
              </w:rPr>
              <w:t>.</w:t>
            </w:r>
            <w:r w:rsidRPr="00F910C7">
              <w:rPr>
                <w:rFonts w:ascii="Verdana" w:hAnsi="Verdana"/>
                <w:sz w:val="20"/>
                <w:szCs w:val="20"/>
                <w:lang w:val="en-US"/>
              </w:rPr>
              <w:t>90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14.</w:t>
            </w:r>
          </w:p>
        </w:tc>
        <w:tc>
          <w:tcPr>
            <w:tcW w:w="4111" w:type="dxa"/>
            <w:shd w:val="clear" w:color="auto" w:fill="DBE5F1" w:themeFill="accent1" w:themeFillTint="33"/>
            <w:vAlign w:val="center"/>
          </w:tcPr>
          <w:p w:rsidR="004629DD" w:rsidRPr="00F910C7" w:rsidRDefault="00A65A72" w:rsidP="00A65A72">
            <w:pPr>
              <w:spacing w:line="240" w:lineRule="auto"/>
              <w:ind w:firstLine="0"/>
              <w:jc w:val="left"/>
              <w:rPr>
                <w:rFonts w:ascii="Verdana" w:hAnsi="Verdana" w:cs="Arial"/>
                <w:sz w:val="20"/>
                <w:szCs w:val="20"/>
                <w:lang w:val="en-US"/>
              </w:rPr>
            </w:pPr>
            <w:r>
              <w:rPr>
                <w:rFonts w:ascii="Verdana" w:hAnsi="Verdana" w:cs="Arial"/>
                <w:sz w:val="20"/>
                <w:szCs w:val="20"/>
                <w:lang w:val="en-US"/>
              </w:rPr>
              <w:t>Two-post stand</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100 x 120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85</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15.</w:t>
            </w:r>
          </w:p>
        </w:tc>
        <w:tc>
          <w:tcPr>
            <w:tcW w:w="4111" w:type="dxa"/>
            <w:shd w:val="clear" w:color="auto" w:fill="DBE5F1" w:themeFill="accent1" w:themeFillTint="33"/>
            <w:vAlign w:val="center"/>
          </w:tcPr>
          <w:p w:rsidR="004629DD" w:rsidRPr="00F910C7" w:rsidRDefault="00A65A72" w:rsidP="00A65A72">
            <w:pPr>
              <w:spacing w:line="240" w:lineRule="auto"/>
              <w:ind w:firstLine="0"/>
              <w:jc w:val="left"/>
              <w:rPr>
                <w:rFonts w:ascii="Verdana" w:hAnsi="Verdana" w:cs="Arial"/>
                <w:sz w:val="20"/>
                <w:szCs w:val="20"/>
                <w:lang w:val="en-US"/>
              </w:rPr>
            </w:pPr>
            <w:r>
              <w:rPr>
                <w:rFonts w:ascii="Verdana" w:hAnsi="Verdana" w:cs="Arial"/>
                <w:sz w:val="20"/>
                <w:szCs w:val="20"/>
                <w:lang w:val="en-US"/>
              </w:rPr>
              <w:t>Set of chairs (three</w:t>
            </w:r>
            <w:r w:rsidR="004629DD" w:rsidRPr="00F910C7">
              <w:rPr>
                <w:rFonts w:ascii="Verdana" w:hAnsi="Verdana" w:cs="Arial"/>
                <w:sz w:val="20"/>
                <w:szCs w:val="20"/>
                <w:lang w:val="en-US"/>
              </w:rPr>
              <w:t xml:space="preserve"> </w:t>
            </w:r>
            <w:r>
              <w:rPr>
                <w:rFonts w:ascii="Verdana" w:hAnsi="Verdana" w:cs="Arial"/>
                <w:sz w:val="20"/>
                <w:szCs w:val="20"/>
                <w:lang w:val="en-US"/>
              </w:rPr>
              <w:t>levels</w:t>
            </w:r>
            <w:r w:rsidR="004629DD" w:rsidRPr="00F910C7">
              <w:rPr>
                <w:rFonts w:ascii="Verdana" w:hAnsi="Verdana" w:cs="Arial"/>
                <w:sz w:val="20"/>
                <w:szCs w:val="20"/>
                <w:lang w:val="en-US"/>
              </w:rPr>
              <w:t>)</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 x 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59</w:t>
            </w:r>
            <w:r w:rsidR="00BE2DCD">
              <w:rPr>
                <w:rFonts w:ascii="Verdana" w:hAnsi="Verdana"/>
                <w:sz w:val="20"/>
                <w:szCs w:val="20"/>
                <w:lang w:val="en-US"/>
              </w:rPr>
              <w:t>.</w:t>
            </w:r>
            <w:r w:rsidRPr="00F910C7">
              <w:rPr>
                <w:rFonts w:ascii="Verdana" w:hAnsi="Verdana"/>
                <w:sz w:val="20"/>
                <w:szCs w:val="20"/>
                <w:lang w:val="en-US"/>
              </w:rPr>
              <w:t>90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16.</w:t>
            </w:r>
          </w:p>
        </w:tc>
        <w:tc>
          <w:tcPr>
            <w:tcW w:w="4111" w:type="dxa"/>
            <w:shd w:val="clear" w:color="auto" w:fill="DBE5F1" w:themeFill="accent1" w:themeFillTint="33"/>
            <w:vAlign w:val="center"/>
          </w:tcPr>
          <w:p w:rsidR="004629DD" w:rsidRPr="00F910C7" w:rsidRDefault="00A65A72" w:rsidP="00A65A72">
            <w:pPr>
              <w:spacing w:line="240" w:lineRule="auto"/>
              <w:ind w:firstLine="0"/>
              <w:jc w:val="left"/>
              <w:rPr>
                <w:rFonts w:ascii="Verdana" w:hAnsi="Verdana" w:cs="Arial"/>
                <w:sz w:val="20"/>
                <w:szCs w:val="20"/>
                <w:lang w:val="en-US"/>
              </w:rPr>
            </w:pPr>
            <w:r>
              <w:rPr>
                <w:rFonts w:ascii="Verdana" w:hAnsi="Verdana" w:cs="Arial"/>
                <w:sz w:val="20"/>
                <w:szCs w:val="20"/>
                <w:lang w:val="en-US"/>
              </w:rPr>
              <w:t xml:space="preserve">Console shelf </w:t>
            </w:r>
            <w:r w:rsidR="004629DD" w:rsidRPr="00F910C7">
              <w:rPr>
                <w:rFonts w:ascii="Verdana" w:hAnsi="Verdana" w:cs="Arial"/>
                <w:sz w:val="20"/>
                <w:szCs w:val="20"/>
                <w:lang w:val="en-US"/>
              </w:rPr>
              <w:t>-</w:t>
            </w:r>
            <w:r>
              <w:rPr>
                <w:rFonts w:ascii="Verdana" w:hAnsi="Verdana" w:cs="Arial"/>
                <w:sz w:val="20"/>
                <w:szCs w:val="20"/>
                <w:lang w:val="en-US"/>
              </w:rPr>
              <w:t xml:space="preserve"> bookshelf</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20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17.</w:t>
            </w:r>
          </w:p>
        </w:tc>
        <w:tc>
          <w:tcPr>
            <w:tcW w:w="4111" w:type="dxa"/>
            <w:shd w:val="clear" w:color="auto" w:fill="DBE5F1" w:themeFill="accent1" w:themeFillTint="33"/>
            <w:vAlign w:val="center"/>
          </w:tcPr>
          <w:p w:rsidR="004629DD" w:rsidRPr="00F910C7" w:rsidRDefault="00A65A72"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Table</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70 x 70 cm / fi 70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19</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18.</w:t>
            </w:r>
          </w:p>
        </w:tc>
        <w:tc>
          <w:tcPr>
            <w:tcW w:w="4111" w:type="dxa"/>
            <w:shd w:val="clear" w:color="auto" w:fill="DBE5F1" w:themeFill="accent1" w:themeFillTint="33"/>
            <w:vAlign w:val="center"/>
          </w:tcPr>
          <w:p w:rsidR="004629DD" w:rsidRPr="00F910C7" w:rsidRDefault="00A65A72"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Chair</w:t>
            </w:r>
          </w:p>
        </w:tc>
        <w:tc>
          <w:tcPr>
            <w:tcW w:w="2410"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7</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19.</w:t>
            </w:r>
          </w:p>
        </w:tc>
        <w:tc>
          <w:tcPr>
            <w:tcW w:w="4111" w:type="dxa"/>
            <w:shd w:val="clear" w:color="auto" w:fill="DBE5F1" w:themeFill="accent1" w:themeFillTint="33"/>
            <w:vAlign w:val="center"/>
          </w:tcPr>
          <w:p w:rsidR="004629DD" w:rsidRPr="00F910C7" w:rsidRDefault="00A65A72"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Bar table</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fi 60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30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20.</w:t>
            </w:r>
          </w:p>
        </w:tc>
        <w:tc>
          <w:tcPr>
            <w:tcW w:w="4111" w:type="dxa"/>
            <w:shd w:val="clear" w:color="auto" w:fill="DBE5F1" w:themeFill="accent1" w:themeFillTint="33"/>
            <w:vAlign w:val="center"/>
          </w:tcPr>
          <w:p w:rsidR="004629DD" w:rsidRPr="00F910C7" w:rsidRDefault="004629DD" w:rsidP="00A65A72">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Bar</w:t>
            </w:r>
            <w:r w:rsidR="00A65A72">
              <w:rPr>
                <w:rFonts w:ascii="Verdana" w:hAnsi="Verdana" w:cs="Arial"/>
                <w:sz w:val="20"/>
                <w:szCs w:val="20"/>
                <w:lang w:val="en-US"/>
              </w:rPr>
              <w:t xml:space="preserve"> chair</w:t>
            </w:r>
          </w:p>
        </w:tc>
        <w:tc>
          <w:tcPr>
            <w:tcW w:w="2410"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25</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21.</w:t>
            </w:r>
          </w:p>
        </w:tc>
        <w:tc>
          <w:tcPr>
            <w:tcW w:w="4111" w:type="dxa"/>
            <w:shd w:val="clear" w:color="auto" w:fill="DBE5F1" w:themeFill="accent1" w:themeFillTint="33"/>
            <w:vAlign w:val="center"/>
          </w:tcPr>
          <w:p w:rsidR="004629DD" w:rsidRPr="00F910C7" w:rsidRDefault="00A65A72"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Refrigerator</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60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22.</w:t>
            </w:r>
          </w:p>
        </w:tc>
        <w:tc>
          <w:tcPr>
            <w:tcW w:w="4111" w:type="dxa"/>
            <w:shd w:val="clear" w:color="auto" w:fill="DBE5F1" w:themeFill="accent1" w:themeFillTint="33"/>
            <w:vAlign w:val="center"/>
          </w:tcPr>
          <w:p w:rsidR="004629DD" w:rsidRPr="00F910C7" w:rsidRDefault="004629DD" w:rsidP="00A65A72">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Refle</w:t>
            </w:r>
            <w:r w:rsidR="00A65A72">
              <w:rPr>
                <w:rFonts w:ascii="Verdana" w:hAnsi="Verdana" w:cs="Arial"/>
                <w:sz w:val="20"/>
                <w:szCs w:val="20"/>
                <w:lang w:val="en-US"/>
              </w:rPr>
              <w:t>c</w:t>
            </w:r>
            <w:r w:rsidRPr="00F910C7">
              <w:rPr>
                <w:rFonts w:ascii="Verdana" w:hAnsi="Verdana" w:cs="Arial"/>
                <w:sz w:val="20"/>
                <w:szCs w:val="20"/>
                <w:lang w:val="en-US"/>
              </w:rPr>
              <w:t>tor</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300W</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10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lastRenderedPageBreak/>
              <w:t>22a.</w:t>
            </w:r>
          </w:p>
        </w:tc>
        <w:tc>
          <w:tcPr>
            <w:tcW w:w="4111" w:type="dxa"/>
            <w:shd w:val="clear" w:color="auto" w:fill="DBE5F1" w:themeFill="accent1" w:themeFillTint="33"/>
            <w:vAlign w:val="center"/>
          </w:tcPr>
          <w:p w:rsidR="004629DD" w:rsidRPr="00F910C7" w:rsidRDefault="004629DD" w:rsidP="00A65A72">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LED Refle</w:t>
            </w:r>
            <w:r w:rsidR="00A65A72">
              <w:rPr>
                <w:rFonts w:ascii="Verdana" w:hAnsi="Verdana" w:cs="Arial"/>
                <w:sz w:val="20"/>
                <w:szCs w:val="20"/>
                <w:lang w:val="en-US"/>
              </w:rPr>
              <w:t>c</w:t>
            </w:r>
            <w:r w:rsidRPr="00F910C7">
              <w:rPr>
                <w:rFonts w:ascii="Verdana" w:hAnsi="Verdana" w:cs="Arial"/>
                <w:sz w:val="20"/>
                <w:szCs w:val="20"/>
                <w:lang w:val="en-US"/>
              </w:rPr>
              <w:t>tor</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50W</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30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23.</w:t>
            </w:r>
          </w:p>
        </w:tc>
        <w:tc>
          <w:tcPr>
            <w:tcW w:w="4111" w:type="dxa"/>
            <w:shd w:val="clear" w:color="auto" w:fill="DBE5F1" w:themeFill="accent1" w:themeFillTint="33"/>
            <w:vAlign w:val="center"/>
          </w:tcPr>
          <w:p w:rsidR="004629DD" w:rsidRPr="00F910C7" w:rsidRDefault="00A65A72"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Hanger</w:t>
            </w:r>
          </w:p>
        </w:tc>
        <w:tc>
          <w:tcPr>
            <w:tcW w:w="2410"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10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24.</w:t>
            </w:r>
          </w:p>
        </w:tc>
        <w:tc>
          <w:tcPr>
            <w:tcW w:w="4111" w:type="dxa"/>
            <w:shd w:val="clear" w:color="auto" w:fill="DBE5F1" w:themeFill="accent1" w:themeFillTint="33"/>
            <w:vAlign w:val="center"/>
          </w:tcPr>
          <w:p w:rsidR="004629DD" w:rsidRPr="00F910C7" w:rsidRDefault="00A65A72"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 xml:space="preserve">Partition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15</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25.</w:t>
            </w:r>
          </w:p>
        </w:tc>
        <w:tc>
          <w:tcPr>
            <w:tcW w:w="4111" w:type="dxa"/>
            <w:shd w:val="clear" w:color="auto" w:fill="DBE5F1" w:themeFill="accent1" w:themeFillTint="33"/>
            <w:vAlign w:val="center"/>
          </w:tcPr>
          <w:p w:rsidR="004629DD" w:rsidRPr="00F910C7" w:rsidRDefault="00A65A72" w:rsidP="00A65A72">
            <w:pPr>
              <w:spacing w:line="240" w:lineRule="auto"/>
              <w:ind w:firstLine="0"/>
              <w:jc w:val="left"/>
              <w:rPr>
                <w:rFonts w:ascii="Verdana" w:hAnsi="Verdana" w:cs="Arial"/>
                <w:sz w:val="20"/>
                <w:szCs w:val="20"/>
                <w:lang w:val="en-US"/>
              </w:rPr>
            </w:pPr>
            <w:r>
              <w:rPr>
                <w:rFonts w:ascii="Verdana" w:hAnsi="Verdana" w:cs="Arial"/>
                <w:sz w:val="20"/>
                <w:szCs w:val="20"/>
                <w:lang w:val="en-US"/>
              </w:rPr>
              <w:t>Storage with partition</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80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26.</w:t>
            </w:r>
          </w:p>
        </w:tc>
        <w:tc>
          <w:tcPr>
            <w:tcW w:w="4111" w:type="dxa"/>
            <w:shd w:val="clear" w:color="auto" w:fill="DBE5F1" w:themeFill="accent1" w:themeFillTint="33"/>
            <w:vAlign w:val="center"/>
          </w:tcPr>
          <w:p w:rsidR="004629DD" w:rsidRPr="00F910C7" w:rsidRDefault="00A65A72" w:rsidP="00A65A72">
            <w:pPr>
              <w:spacing w:line="240" w:lineRule="auto"/>
              <w:ind w:firstLine="0"/>
              <w:jc w:val="left"/>
              <w:rPr>
                <w:rFonts w:ascii="Verdana" w:hAnsi="Verdana" w:cs="Arial"/>
                <w:sz w:val="20"/>
                <w:szCs w:val="20"/>
                <w:lang w:val="en-US"/>
              </w:rPr>
            </w:pPr>
            <w:r>
              <w:rPr>
                <w:rFonts w:ascii="Verdana" w:hAnsi="Verdana" w:cs="Arial"/>
                <w:sz w:val="20"/>
                <w:szCs w:val="20"/>
                <w:lang w:val="en-US"/>
              </w:rPr>
              <w:t>Store-room</w:t>
            </w:r>
            <w:r w:rsidR="004629DD" w:rsidRPr="00F910C7">
              <w:rPr>
                <w:rFonts w:ascii="Verdana" w:hAnsi="Verdana" w:cs="Arial"/>
                <w:sz w:val="20"/>
                <w:szCs w:val="20"/>
                <w:lang w:val="en-US"/>
              </w:rPr>
              <w:t xml:space="preserve"> II (mini</w:t>
            </w:r>
            <w:r>
              <w:rPr>
                <w:rFonts w:ascii="Verdana" w:hAnsi="Verdana" w:cs="Arial"/>
                <w:sz w:val="20"/>
                <w:szCs w:val="20"/>
                <w:lang w:val="en-US"/>
              </w:rPr>
              <w:t xml:space="preserve"> kitchen</w:t>
            </w:r>
            <w:r w:rsidR="004629DD" w:rsidRPr="00F910C7">
              <w:rPr>
                <w:rFonts w:ascii="Verdana" w:hAnsi="Verdana" w:cs="Arial"/>
                <w:sz w:val="20"/>
                <w:szCs w:val="20"/>
                <w:lang w:val="en-US"/>
              </w:rPr>
              <w:t xml:space="preserve">, </w:t>
            </w:r>
            <w:proofErr w:type="spellStart"/>
            <w:r w:rsidR="004629DD" w:rsidRPr="00F910C7">
              <w:rPr>
                <w:rFonts w:ascii="Verdana" w:hAnsi="Verdana" w:cs="Arial"/>
                <w:sz w:val="20"/>
                <w:szCs w:val="20"/>
                <w:lang w:val="en-US"/>
              </w:rPr>
              <w:t>harmo</w:t>
            </w:r>
            <w:proofErr w:type="spellEnd"/>
            <w:r w:rsidR="004629DD" w:rsidRPr="00F910C7">
              <w:rPr>
                <w:rFonts w:ascii="Verdana" w:hAnsi="Verdana" w:cs="Arial"/>
                <w:sz w:val="20"/>
                <w:szCs w:val="20"/>
                <w:lang w:val="en-US"/>
              </w:rPr>
              <w:t xml:space="preserve"> </w:t>
            </w:r>
            <w:r>
              <w:rPr>
                <w:rFonts w:ascii="Verdana" w:hAnsi="Verdana" w:cs="Arial"/>
                <w:sz w:val="20"/>
                <w:szCs w:val="20"/>
                <w:lang w:val="en-US"/>
              </w:rPr>
              <w:t>door</w:t>
            </w:r>
            <w:r w:rsidR="004629DD" w:rsidRPr="00F910C7">
              <w:rPr>
                <w:rFonts w:ascii="Verdana" w:hAnsi="Verdana" w:cs="Arial"/>
                <w:sz w:val="20"/>
                <w:szCs w:val="20"/>
                <w:lang w:val="en-US"/>
              </w:rPr>
              <w:t>, set</w:t>
            </w:r>
            <w:r>
              <w:rPr>
                <w:rFonts w:ascii="Verdana" w:hAnsi="Verdana" w:cs="Arial"/>
                <w:sz w:val="20"/>
                <w:szCs w:val="20"/>
                <w:lang w:val="en-US"/>
              </w:rPr>
              <w:t xml:space="preserve"> of chairs</w:t>
            </w:r>
            <w:r w:rsidR="004629DD" w:rsidRPr="00F910C7">
              <w:rPr>
                <w:rFonts w:ascii="Verdana" w:hAnsi="Verdana" w:cs="Arial"/>
                <w:sz w:val="20"/>
                <w:szCs w:val="20"/>
                <w:lang w:val="en-US"/>
              </w:rPr>
              <w:t>)</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200 x 200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400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27.</w:t>
            </w:r>
          </w:p>
        </w:tc>
        <w:tc>
          <w:tcPr>
            <w:tcW w:w="4111"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proofErr w:type="spellStart"/>
            <w:r w:rsidRPr="00F910C7">
              <w:rPr>
                <w:rFonts w:ascii="Verdana" w:hAnsi="Verdana" w:cs="Arial"/>
                <w:sz w:val="20"/>
                <w:szCs w:val="20"/>
                <w:lang w:val="en-US"/>
              </w:rPr>
              <w:t>Roto</w:t>
            </w:r>
            <w:proofErr w:type="spellEnd"/>
            <w:r w:rsidRPr="00F910C7">
              <w:rPr>
                <w:rFonts w:ascii="Verdana" w:hAnsi="Verdana" w:cs="Arial"/>
                <w:sz w:val="20"/>
                <w:szCs w:val="20"/>
                <w:lang w:val="en-US"/>
              </w:rPr>
              <w:t xml:space="preserve"> </w:t>
            </w:r>
            <w:r w:rsidR="00A65A72">
              <w:rPr>
                <w:rFonts w:ascii="Verdana" w:hAnsi="Verdana" w:cs="Arial"/>
                <w:sz w:val="20"/>
                <w:szCs w:val="20"/>
                <w:lang w:val="en-US"/>
              </w:rPr>
              <w:t>showcase</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70 x 70 x 250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220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28.</w:t>
            </w:r>
          </w:p>
        </w:tc>
        <w:tc>
          <w:tcPr>
            <w:tcW w:w="4111" w:type="dxa"/>
            <w:shd w:val="clear" w:color="auto" w:fill="DBE5F1" w:themeFill="accent1" w:themeFillTint="33"/>
            <w:vAlign w:val="center"/>
          </w:tcPr>
          <w:p w:rsidR="004629DD" w:rsidRPr="00F910C7" w:rsidRDefault="004629DD" w:rsidP="002C1758">
            <w:pPr>
              <w:spacing w:line="240" w:lineRule="auto"/>
              <w:ind w:firstLine="0"/>
              <w:jc w:val="left"/>
              <w:rPr>
                <w:rFonts w:ascii="Verdana" w:hAnsi="Verdana" w:cs="Arial"/>
                <w:sz w:val="20"/>
                <w:szCs w:val="20"/>
                <w:lang w:val="en-US"/>
              </w:rPr>
            </w:pPr>
            <w:proofErr w:type="spellStart"/>
            <w:r w:rsidRPr="00F910C7">
              <w:rPr>
                <w:rFonts w:ascii="Verdana" w:hAnsi="Verdana" w:cs="Arial"/>
                <w:sz w:val="20"/>
                <w:szCs w:val="20"/>
                <w:lang w:val="en-US"/>
              </w:rPr>
              <w:t>Roto</w:t>
            </w:r>
            <w:proofErr w:type="spellEnd"/>
            <w:r w:rsidRPr="00F910C7">
              <w:rPr>
                <w:rFonts w:ascii="Verdana" w:hAnsi="Verdana" w:cs="Arial"/>
                <w:sz w:val="20"/>
                <w:szCs w:val="20"/>
                <w:lang w:val="en-US"/>
              </w:rPr>
              <w:t xml:space="preserve"> </w:t>
            </w:r>
            <w:r w:rsidR="002C1758">
              <w:rPr>
                <w:rFonts w:ascii="Verdana" w:hAnsi="Verdana" w:cs="Arial"/>
                <w:sz w:val="20"/>
                <w:szCs w:val="20"/>
                <w:lang w:val="en-US"/>
              </w:rPr>
              <w:t>cube</w:t>
            </w:r>
            <w:r w:rsidRPr="00F910C7">
              <w:rPr>
                <w:rFonts w:ascii="Verdana" w:hAnsi="Verdana" w:cs="Arial"/>
                <w:sz w:val="20"/>
                <w:szCs w:val="20"/>
                <w:lang w:val="en-US"/>
              </w:rPr>
              <w:t xml:space="preserve"> (</w:t>
            </w:r>
            <w:r w:rsidR="002C1758">
              <w:rPr>
                <w:rFonts w:ascii="Verdana" w:hAnsi="Verdana" w:cs="Arial"/>
                <w:sz w:val="20"/>
                <w:szCs w:val="20"/>
                <w:lang w:val="en-US"/>
              </w:rPr>
              <w:t>illuminated</w:t>
            </w:r>
            <w:r w:rsidRPr="00F910C7">
              <w:rPr>
                <w:rFonts w:ascii="Verdana" w:hAnsi="Verdana" w:cs="Arial"/>
                <w:sz w:val="20"/>
                <w:szCs w:val="20"/>
                <w:lang w:val="en-US"/>
              </w:rPr>
              <w:t xml:space="preserve">, </w:t>
            </w:r>
            <w:proofErr w:type="spellStart"/>
            <w:r w:rsidRPr="00F910C7">
              <w:rPr>
                <w:rFonts w:ascii="Verdana" w:hAnsi="Verdana" w:cs="Arial"/>
                <w:sz w:val="20"/>
                <w:szCs w:val="20"/>
                <w:lang w:val="en-US"/>
              </w:rPr>
              <w:t>plexi</w:t>
            </w:r>
            <w:proofErr w:type="spellEnd"/>
            <w:r w:rsidRPr="00F910C7">
              <w:rPr>
                <w:rFonts w:ascii="Verdana" w:hAnsi="Verdana" w:cs="Arial"/>
                <w:sz w:val="20"/>
                <w:szCs w:val="20"/>
                <w:lang w:val="en-US"/>
              </w:rPr>
              <w:t xml:space="preserve"> </w:t>
            </w:r>
            <w:r w:rsidR="002C1758">
              <w:rPr>
                <w:rFonts w:ascii="Verdana" w:hAnsi="Verdana" w:cs="Arial"/>
                <w:sz w:val="20"/>
                <w:szCs w:val="20"/>
                <w:lang w:val="en-US"/>
              </w:rPr>
              <w:t>with print</w:t>
            </w:r>
            <w:r w:rsidRPr="00F910C7">
              <w:rPr>
                <w:rFonts w:ascii="Verdana" w:hAnsi="Verdana" w:cs="Arial"/>
                <w:sz w:val="20"/>
                <w:szCs w:val="20"/>
                <w:lang w:val="en-US"/>
              </w:rPr>
              <w:t>)</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70 x 70 x 70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200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29.</w:t>
            </w:r>
          </w:p>
        </w:tc>
        <w:tc>
          <w:tcPr>
            <w:tcW w:w="4111" w:type="dxa"/>
            <w:shd w:val="clear" w:color="auto" w:fill="DBE5F1" w:themeFill="accent1" w:themeFillTint="33"/>
            <w:vAlign w:val="center"/>
          </w:tcPr>
          <w:p w:rsidR="004629DD" w:rsidRPr="00F910C7" w:rsidRDefault="004629DD" w:rsidP="006E6736">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Raster</w:t>
            </w:r>
            <w:r w:rsidR="006E6736">
              <w:rPr>
                <w:rFonts w:ascii="Verdana" w:hAnsi="Verdana" w:cs="Arial"/>
                <w:sz w:val="20"/>
                <w:szCs w:val="20"/>
                <w:lang w:val="en-US"/>
              </w:rPr>
              <w:t xml:space="preserve"> above the stand</w:t>
            </w:r>
            <w:r w:rsidRPr="00F910C7">
              <w:rPr>
                <w:rFonts w:ascii="Verdana" w:hAnsi="Verdana" w:cs="Arial"/>
                <w:sz w:val="20"/>
                <w:szCs w:val="20"/>
                <w:lang w:val="en-US"/>
              </w:rPr>
              <w:t xml:space="preserve"> </w:t>
            </w:r>
            <w:r w:rsidR="006E6736">
              <w:rPr>
                <w:rFonts w:ascii="Verdana" w:hAnsi="Verdana" w:cs="Arial"/>
                <w:sz w:val="20"/>
                <w:szCs w:val="20"/>
                <w:lang w:val="en-US"/>
              </w:rPr>
              <w:t>with</w:t>
            </w:r>
            <w:r w:rsidRPr="00F910C7">
              <w:rPr>
                <w:rFonts w:ascii="Verdana" w:hAnsi="Verdana" w:cs="Arial"/>
                <w:sz w:val="20"/>
                <w:szCs w:val="20"/>
                <w:lang w:val="en-US"/>
              </w:rPr>
              <w:t xml:space="preserve"> halogen</w:t>
            </w:r>
            <w:r w:rsidR="006E6736">
              <w:rPr>
                <w:rFonts w:ascii="Verdana" w:hAnsi="Verdana" w:cs="Arial"/>
                <w:sz w:val="20"/>
                <w:szCs w:val="20"/>
                <w:lang w:val="en-US"/>
              </w:rPr>
              <w:t xml:space="preserve"> lights</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 x 100 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50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30.</w:t>
            </w:r>
          </w:p>
        </w:tc>
        <w:tc>
          <w:tcPr>
            <w:tcW w:w="4111" w:type="dxa"/>
            <w:shd w:val="clear" w:color="auto" w:fill="DBE5F1" w:themeFill="accent1" w:themeFillTint="33"/>
            <w:vAlign w:val="center"/>
          </w:tcPr>
          <w:p w:rsidR="004629DD" w:rsidRPr="00F910C7" w:rsidRDefault="006E6736" w:rsidP="006E6736">
            <w:pPr>
              <w:spacing w:line="240" w:lineRule="auto"/>
              <w:ind w:firstLine="0"/>
              <w:jc w:val="left"/>
              <w:rPr>
                <w:rFonts w:ascii="Verdana" w:hAnsi="Verdana" w:cs="Arial"/>
                <w:sz w:val="20"/>
                <w:szCs w:val="20"/>
                <w:lang w:val="en-US"/>
              </w:rPr>
            </w:pPr>
            <w:r>
              <w:rPr>
                <w:rFonts w:ascii="Verdana" w:hAnsi="Verdana" w:cs="Arial"/>
                <w:sz w:val="20"/>
                <w:szCs w:val="20"/>
                <w:lang w:val="en-US"/>
              </w:rPr>
              <w:t>Semicircular stand,</w:t>
            </w:r>
            <w:r w:rsidR="004629DD" w:rsidRPr="00F910C7">
              <w:rPr>
                <w:rFonts w:ascii="Verdana" w:hAnsi="Verdana" w:cs="Arial"/>
                <w:sz w:val="20"/>
                <w:szCs w:val="20"/>
                <w:lang w:val="en-US"/>
              </w:rPr>
              <w:t xml:space="preserve"> 1/4 </w:t>
            </w:r>
            <w:r>
              <w:rPr>
                <w:rFonts w:ascii="Verdana" w:hAnsi="Verdana" w:cs="Arial"/>
                <w:sz w:val="20"/>
                <w:szCs w:val="20"/>
                <w:lang w:val="en-US"/>
              </w:rPr>
              <w:t>of circle</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h=100cm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85</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31.</w:t>
            </w:r>
          </w:p>
        </w:tc>
        <w:tc>
          <w:tcPr>
            <w:tcW w:w="4111" w:type="dxa"/>
            <w:shd w:val="clear" w:color="auto" w:fill="DBE5F1" w:themeFill="accent1" w:themeFillTint="33"/>
            <w:vAlign w:val="center"/>
          </w:tcPr>
          <w:p w:rsidR="004629DD" w:rsidRPr="00F910C7" w:rsidRDefault="006E6736" w:rsidP="006E6736">
            <w:pPr>
              <w:spacing w:line="240" w:lineRule="auto"/>
              <w:ind w:firstLine="0"/>
              <w:jc w:val="left"/>
              <w:rPr>
                <w:rFonts w:ascii="Verdana" w:hAnsi="Verdana" w:cs="Arial"/>
                <w:sz w:val="20"/>
                <w:szCs w:val="20"/>
                <w:lang w:val="en-US"/>
              </w:rPr>
            </w:pPr>
            <w:r>
              <w:rPr>
                <w:rFonts w:ascii="Verdana" w:hAnsi="Verdana" w:cs="Arial"/>
                <w:sz w:val="20"/>
                <w:szCs w:val="20"/>
                <w:lang w:val="en-US"/>
              </w:rPr>
              <w:t>Semicircular stand,</w:t>
            </w:r>
            <w:r w:rsidR="004629DD" w:rsidRPr="00F910C7">
              <w:rPr>
                <w:rFonts w:ascii="Verdana" w:hAnsi="Verdana" w:cs="Arial"/>
                <w:sz w:val="20"/>
                <w:szCs w:val="20"/>
                <w:lang w:val="en-US"/>
              </w:rPr>
              <w:t xml:space="preserve"> 1/2 </w:t>
            </w:r>
            <w:r>
              <w:rPr>
                <w:rFonts w:ascii="Verdana" w:hAnsi="Verdana" w:cs="Arial"/>
                <w:sz w:val="20"/>
                <w:szCs w:val="20"/>
                <w:lang w:val="en-US"/>
              </w:rPr>
              <w:t>of circle</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h=100cm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110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32.</w:t>
            </w:r>
          </w:p>
        </w:tc>
        <w:tc>
          <w:tcPr>
            <w:tcW w:w="4111" w:type="dxa"/>
            <w:shd w:val="clear" w:color="auto" w:fill="DBE5F1" w:themeFill="accent1" w:themeFillTint="33"/>
            <w:vAlign w:val="center"/>
          </w:tcPr>
          <w:p w:rsidR="004629DD" w:rsidRPr="00F910C7" w:rsidRDefault="006E6736"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Power connection</w:t>
            </w:r>
            <w:r w:rsidR="004629DD" w:rsidRPr="00F910C7">
              <w:rPr>
                <w:rFonts w:ascii="Verdana" w:hAnsi="Verdana" w:cs="Arial"/>
                <w:sz w:val="20"/>
                <w:szCs w:val="20"/>
                <w:lang w:val="en-US"/>
              </w:rPr>
              <w:t xml:space="preserve"> 220 V/5kw</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29</w:t>
            </w:r>
            <w:r w:rsidR="00BE2DCD">
              <w:rPr>
                <w:rFonts w:ascii="Verdana" w:hAnsi="Verdana"/>
                <w:sz w:val="20"/>
                <w:szCs w:val="20"/>
                <w:lang w:val="en-US"/>
              </w:rPr>
              <w:t>.</w:t>
            </w:r>
            <w:r w:rsidRPr="00F910C7">
              <w:rPr>
                <w:rFonts w:ascii="Verdana" w:hAnsi="Verdana"/>
                <w:sz w:val="20"/>
                <w:szCs w:val="20"/>
                <w:lang w:val="en-US"/>
              </w:rPr>
              <w:t>90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33.</w:t>
            </w:r>
          </w:p>
        </w:tc>
        <w:tc>
          <w:tcPr>
            <w:tcW w:w="4111" w:type="dxa"/>
            <w:shd w:val="clear" w:color="auto" w:fill="DBE5F1" w:themeFill="accent1" w:themeFillTint="33"/>
            <w:vAlign w:val="center"/>
          </w:tcPr>
          <w:p w:rsidR="004629DD" w:rsidRPr="00F910C7" w:rsidRDefault="006E6736"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Power connection</w:t>
            </w:r>
            <w:r w:rsidR="004629DD" w:rsidRPr="00F910C7">
              <w:rPr>
                <w:rFonts w:ascii="Verdana" w:hAnsi="Verdana" w:cs="Arial"/>
                <w:sz w:val="20"/>
                <w:szCs w:val="20"/>
                <w:lang w:val="en-US"/>
              </w:rPr>
              <w:t xml:space="preserve"> 380 V/10kw</w:t>
            </w:r>
          </w:p>
        </w:tc>
        <w:tc>
          <w:tcPr>
            <w:tcW w:w="2410"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49</w:t>
            </w:r>
            <w:r w:rsidR="00BE2DCD">
              <w:rPr>
                <w:rFonts w:ascii="Verdana" w:hAnsi="Verdana"/>
                <w:sz w:val="20"/>
                <w:szCs w:val="20"/>
                <w:lang w:val="en-US"/>
              </w:rPr>
              <w:t>.</w:t>
            </w:r>
            <w:r w:rsidRPr="00F910C7">
              <w:rPr>
                <w:rFonts w:ascii="Verdana" w:hAnsi="Verdana"/>
                <w:sz w:val="20"/>
                <w:szCs w:val="20"/>
                <w:lang w:val="en-US"/>
              </w:rPr>
              <w:t>90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34.</w:t>
            </w:r>
          </w:p>
        </w:tc>
        <w:tc>
          <w:tcPr>
            <w:tcW w:w="4111" w:type="dxa"/>
            <w:shd w:val="clear" w:color="auto" w:fill="DBE5F1" w:themeFill="accent1" w:themeFillTint="33"/>
            <w:vAlign w:val="center"/>
          </w:tcPr>
          <w:p w:rsidR="004629DD" w:rsidRPr="00F910C7" w:rsidRDefault="006E6736"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Carpeting</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m</w:t>
            </w:r>
            <w:r w:rsidRPr="00F910C7">
              <w:rPr>
                <w:rFonts w:ascii="Verdana" w:hAnsi="Verdana" w:cs="Arial"/>
                <w:sz w:val="20"/>
                <w:szCs w:val="20"/>
                <w:vertAlign w:val="superscript"/>
                <w:lang w:val="en-US"/>
              </w:rPr>
              <w:t>2</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4</w:t>
            </w:r>
            <w:r w:rsidR="00BE2DCD">
              <w:rPr>
                <w:rFonts w:ascii="Verdana" w:hAnsi="Verdana"/>
                <w:sz w:val="20"/>
                <w:szCs w:val="20"/>
                <w:lang w:val="en-US"/>
              </w:rPr>
              <w:t>.</w:t>
            </w:r>
            <w:r w:rsidRPr="00F910C7">
              <w:rPr>
                <w:rFonts w:ascii="Verdana" w:hAnsi="Verdana"/>
                <w:sz w:val="20"/>
                <w:szCs w:val="20"/>
                <w:lang w:val="en-US"/>
              </w:rPr>
              <w:t>70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34a.</w:t>
            </w:r>
          </w:p>
        </w:tc>
        <w:tc>
          <w:tcPr>
            <w:tcW w:w="4111" w:type="dxa"/>
            <w:shd w:val="clear" w:color="auto" w:fill="DBE5F1" w:themeFill="accent1" w:themeFillTint="33"/>
            <w:vAlign w:val="center"/>
          </w:tcPr>
          <w:p w:rsidR="004629DD" w:rsidRPr="00F910C7" w:rsidRDefault="006E6736" w:rsidP="006E6736">
            <w:pPr>
              <w:spacing w:line="240" w:lineRule="auto"/>
              <w:ind w:firstLine="0"/>
              <w:jc w:val="left"/>
              <w:rPr>
                <w:rFonts w:ascii="Verdana" w:hAnsi="Verdana" w:cs="Arial"/>
                <w:sz w:val="20"/>
                <w:szCs w:val="20"/>
                <w:lang w:val="en-US"/>
              </w:rPr>
            </w:pPr>
            <w:r>
              <w:rPr>
                <w:rFonts w:ascii="Verdana" w:hAnsi="Verdana" w:cs="Arial"/>
                <w:sz w:val="20"/>
                <w:szCs w:val="20"/>
                <w:lang w:val="en-US"/>
              </w:rPr>
              <w:t>Putting colored carpeting</w:t>
            </w:r>
          </w:p>
        </w:tc>
        <w:tc>
          <w:tcPr>
            <w:tcW w:w="241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m</w:t>
            </w:r>
            <w:r w:rsidRPr="00F910C7">
              <w:rPr>
                <w:rFonts w:ascii="Verdana" w:hAnsi="Verdana" w:cs="Arial"/>
                <w:sz w:val="20"/>
                <w:szCs w:val="20"/>
                <w:vertAlign w:val="superscript"/>
                <w:lang w:val="en-US"/>
              </w:rPr>
              <w:t>2</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2</w:t>
            </w:r>
            <w:r w:rsidR="00BE2DCD">
              <w:rPr>
                <w:rFonts w:ascii="Verdana" w:hAnsi="Verdana"/>
                <w:sz w:val="20"/>
                <w:szCs w:val="20"/>
                <w:lang w:val="en-US"/>
              </w:rPr>
              <w:t>.</w:t>
            </w:r>
            <w:r w:rsidRPr="00F910C7">
              <w:rPr>
                <w:rFonts w:ascii="Verdana" w:hAnsi="Verdana"/>
                <w:sz w:val="20"/>
                <w:szCs w:val="20"/>
                <w:lang w:val="en-US"/>
              </w:rPr>
              <w:t>50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35.</w:t>
            </w:r>
          </w:p>
        </w:tc>
        <w:tc>
          <w:tcPr>
            <w:tcW w:w="4111" w:type="dxa"/>
            <w:shd w:val="clear" w:color="auto" w:fill="DBE5F1" w:themeFill="accent1" w:themeFillTint="33"/>
            <w:vAlign w:val="center"/>
          </w:tcPr>
          <w:p w:rsidR="004629DD" w:rsidRPr="00F910C7" w:rsidRDefault="004629DD" w:rsidP="006E6736">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Laminat</w:t>
            </w:r>
            <w:r w:rsidR="006E6736">
              <w:rPr>
                <w:rFonts w:ascii="Verdana" w:hAnsi="Verdana" w:cs="Arial"/>
                <w:sz w:val="20"/>
                <w:szCs w:val="20"/>
                <w:lang w:val="en-US"/>
              </w:rPr>
              <w:t>e</w:t>
            </w:r>
            <w:r w:rsidRPr="00F910C7">
              <w:rPr>
                <w:rFonts w:ascii="Verdana" w:hAnsi="Verdana" w:cs="Arial"/>
                <w:sz w:val="20"/>
                <w:szCs w:val="20"/>
                <w:lang w:val="en-US"/>
              </w:rPr>
              <w:t xml:space="preserve"> </w:t>
            </w:r>
            <w:r w:rsidR="006E6736">
              <w:rPr>
                <w:rFonts w:ascii="Verdana" w:hAnsi="Verdana" w:cs="Arial"/>
                <w:sz w:val="20"/>
                <w:szCs w:val="20"/>
                <w:lang w:val="en-US"/>
              </w:rPr>
              <w:t xml:space="preserve">or wooden floor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m</w:t>
            </w:r>
            <w:r w:rsidRPr="00F910C7">
              <w:rPr>
                <w:rFonts w:ascii="Verdana" w:hAnsi="Verdana" w:cs="Arial"/>
                <w:sz w:val="20"/>
                <w:szCs w:val="20"/>
                <w:vertAlign w:val="superscript"/>
                <w:lang w:val="en-US"/>
              </w:rPr>
              <w:t>2</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35</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36.</w:t>
            </w:r>
          </w:p>
        </w:tc>
        <w:tc>
          <w:tcPr>
            <w:tcW w:w="4111" w:type="dxa"/>
            <w:shd w:val="clear" w:color="auto" w:fill="DBE5F1" w:themeFill="accent1" w:themeFillTint="33"/>
            <w:vAlign w:val="center"/>
          </w:tcPr>
          <w:p w:rsidR="004629DD" w:rsidRPr="00F910C7" w:rsidRDefault="006E6736"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Sink</w:t>
            </w:r>
          </w:p>
        </w:tc>
        <w:tc>
          <w:tcPr>
            <w:tcW w:w="2410" w:type="dxa"/>
            <w:shd w:val="clear" w:color="auto" w:fill="DBE5F1" w:themeFill="accent1" w:themeFillTint="33"/>
            <w:vAlign w:val="center"/>
          </w:tcPr>
          <w:p w:rsidR="004629DD" w:rsidRPr="00F910C7" w:rsidRDefault="004629DD" w:rsidP="00D5205B">
            <w:pPr>
              <w:spacing w:line="240" w:lineRule="auto"/>
              <w:jc w:val="left"/>
              <w:rPr>
                <w:rFonts w:ascii="Verdana" w:hAnsi="Verdana" w:cs="Arial"/>
                <w:sz w:val="20"/>
                <w:szCs w:val="20"/>
                <w:lang w:val="en-US"/>
              </w:rPr>
            </w:pPr>
            <w:r w:rsidRPr="00F910C7">
              <w:rPr>
                <w:rFonts w:ascii="Verdana" w:hAnsi="Verdana" w:cs="Arial"/>
                <w:sz w:val="20"/>
                <w:szCs w:val="20"/>
                <w:lang w:val="en-US"/>
              </w:rPr>
              <w:t> </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70</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37.</w:t>
            </w:r>
          </w:p>
        </w:tc>
        <w:tc>
          <w:tcPr>
            <w:tcW w:w="4111" w:type="dxa"/>
            <w:shd w:val="clear" w:color="auto" w:fill="DBE5F1" w:themeFill="accent1" w:themeFillTint="33"/>
            <w:vAlign w:val="center"/>
          </w:tcPr>
          <w:p w:rsidR="004629DD" w:rsidRPr="00F910C7" w:rsidRDefault="004629DD" w:rsidP="00FC1E0D">
            <w:pPr>
              <w:spacing w:line="240" w:lineRule="auto"/>
              <w:ind w:firstLine="0"/>
              <w:jc w:val="left"/>
              <w:rPr>
                <w:rFonts w:ascii="Verdana" w:hAnsi="Verdana" w:cs="Arial"/>
                <w:sz w:val="20"/>
                <w:szCs w:val="20"/>
                <w:lang w:val="en-US"/>
              </w:rPr>
            </w:pPr>
            <w:proofErr w:type="spellStart"/>
            <w:r w:rsidRPr="00F910C7">
              <w:rPr>
                <w:rFonts w:ascii="Verdana" w:hAnsi="Verdana" w:cs="Arial"/>
                <w:sz w:val="20"/>
                <w:szCs w:val="20"/>
                <w:lang w:val="en-US"/>
              </w:rPr>
              <w:t>Ple</w:t>
            </w:r>
            <w:r w:rsidR="00FC1E0D">
              <w:rPr>
                <w:rFonts w:ascii="Verdana" w:hAnsi="Verdana" w:cs="Arial"/>
                <w:sz w:val="20"/>
                <w:szCs w:val="20"/>
                <w:lang w:val="en-US"/>
              </w:rPr>
              <w:t>x</w:t>
            </w:r>
            <w:r w:rsidRPr="00F910C7">
              <w:rPr>
                <w:rFonts w:ascii="Verdana" w:hAnsi="Verdana" w:cs="Arial"/>
                <w:sz w:val="20"/>
                <w:szCs w:val="20"/>
                <w:lang w:val="en-US"/>
              </w:rPr>
              <w:t>i</w:t>
            </w:r>
            <w:proofErr w:type="spellEnd"/>
            <w:r w:rsidR="00FC1E0D">
              <w:rPr>
                <w:rFonts w:ascii="Verdana" w:hAnsi="Verdana" w:cs="Arial"/>
                <w:sz w:val="20"/>
                <w:szCs w:val="20"/>
                <w:lang w:val="en-US"/>
              </w:rPr>
              <w:t xml:space="preserve"> pillar,</w:t>
            </w:r>
            <w:r w:rsidRPr="00F910C7">
              <w:rPr>
                <w:rFonts w:ascii="Verdana" w:hAnsi="Verdana" w:cs="Arial"/>
                <w:sz w:val="20"/>
                <w:szCs w:val="20"/>
                <w:lang w:val="en-US"/>
              </w:rPr>
              <w:t xml:space="preserve"> 1/4 </w:t>
            </w:r>
            <w:r w:rsidR="00FC1E0D">
              <w:rPr>
                <w:rFonts w:ascii="Verdana" w:hAnsi="Verdana" w:cs="Arial"/>
                <w:sz w:val="20"/>
                <w:szCs w:val="20"/>
                <w:lang w:val="en-US"/>
              </w:rPr>
              <w:t>of circle</w:t>
            </w:r>
            <w:r w:rsidRPr="00F910C7">
              <w:rPr>
                <w:rFonts w:ascii="Verdana" w:hAnsi="Verdana" w:cs="Arial"/>
                <w:sz w:val="20"/>
                <w:szCs w:val="20"/>
                <w:lang w:val="en-US"/>
              </w:rPr>
              <w:t xml:space="preserve"> </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h=250cm</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160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675"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38.</w:t>
            </w:r>
          </w:p>
        </w:tc>
        <w:tc>
          <w:tcPr>
            <w:tcW w:w="4111"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LCD TV 32/42"</w:t>
            </w:r>
          </w:p>
        </w:tc>
        <w:tc>
          <w:tcPr>
            <w:tcW w:w="2410" w:type="dxa"/>
            <w:shd w:val="clear" w:color="auto" w:fill="DBE5F1" w:themeFill="accent1" w:themeFillTint="33"/>
            <w:vAlign w:val="center"/>
          </w:tcPr>
          <w:p w:rsidR="004629DD" w:rsidRPr="00F910C7" w:rsidRDefault="00FC1E0D" w:rsidP="00FC1E0D">
            <w:pPr>
              <w:spacing w:line="240" w:lineRule="auto"/>
              <w:ind w:firstLine="0"/>
              <w:jc w:val="left"/>
              <w:rPr>
                <w:rFonts w:ascii="Verdana" w:hAnsi="Verdana" w:cs="Arial"/>
                <w:sz w:val="20"/>
                <w:szCs w:val="20"/>
                <w:lang w:val="en-US"/>
              </w:rPr>
            </w:pPr>
            <w:r>
              <w:rPr>
                <w:rFonts w:ascii="Verdana" w:hAnsi="Verdana" w:cs="Arial"/>
                <w:sz w:val="20"/>
                <w:szCs w:val="20"/>
                <w:lang w:val="en-US"/>
              </w:rPr>
              <w:t>a day</w:t>
            </w:r>
          </w:p>
        </w:tc>
        <w:tc>
          <w:tcPr>
            <w:tcW w:w="871"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65</w:t>
            </w:r>
            <w:r w:rsidR="00BE2DCD">
              <w:rPr>
                <w:rFonts w:ascii="Verdana" w:hAnsi="Verdana"/>
                <w:sz w:val="20"/>
                <w:szCs w:val="20"/>
                <w:lang w:val="en-US"/>
              </w:rPr>
              <w:t>.</w:t>
            </w:r>
            <w:r w:rsidRPr="00F910C7">
              <w:rPr>
                <w:rFonts w:ascii="Verdana" w:hAnsi="Verdana"/>
                <w:sz w:val="20"/>
                <w:szCs w:val="20"/>
                <w:lang w:val="en-US"/>
              </w:rPr>
              <w:t>00</w:t>
            </w:r>
          </w:p>
        </w:tc>
        <w:tc>
          <w:tcPr>
            <w:tcW w:w="956" w:type="dxa"/>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4629DD">
        <w:trPr>
          <w:trHeight w:val="379"/>
        </w:trPr>
        <w:tc>
          <w:tcPr>
            <w:tcW w:w="675"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39.</w:t>
            </w:r>
          </w:p>
        </w:tc>
        <w:tc>
          <w:tcPr>
            <w:tcW w:w="4111" w:type="dxa"/>
            <w:tcBorders>
              <w:bottom w:val="single" w:sz="18" w:space="0" w:color="FFFFFF" w:themeColor="background1"/>
            </w:tcBorders>
            <w:shd w:val="clear" w:color="auto" w:fill="DBE5F1" w:themeFill="accent1" w:themeFillTint="33"/>
            <w:vAlign w:val="center"/>
          </w:tcPr>
          <w:p w:rsidR="004629DD" w:rsidRPr="00F910C7" w:rsidRDefault="00FC1E0D" w:rsidP="00D5205B">
            <w:pPr>
              <w:spacing w:line="240" w:lineRule="auto"/>
              <w:ind w:firstLine="0"/>
              <w:jc w:val="left"/>
              <w:rPr>
                <w:rFonts w:ascii="Verdana" w:hAnsi="Verdana" w:cs="Arial"/>
                <w:sz w:val="20"/>
                <w:szCs w:val="20"/>
                <w:lang w:val="en-US"/>
              </w:rPr>
            </w:pPr>
            <w:r>
              <w:rPr>
                <w:rFonts w:ascii="Verdana" w:hAnsi="Verdana" w:cs="Arial"/>
                <w:sz w:val="20"/>
                <w:szCs w:val="20"/>
                <w:lang w:val="en-US"/>
              </w:rPr>
              <w:t>Locker, with key</w:t>
            </w:r>
          </w:p>
        </w:tc>
        <w:tc>
          <w:tcPr>
            <w:tcW w:w="2410" w:type="dxa"/>
            <w:tcBorders>
              <w:bottom w:val="single" w:sz="18" w:space="0" w:color="FFFFFF" w:themeColor="background1"/>
            </w:tcBorders>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cs="Arial"/>
                <w:sz w:val="20"/>
                <w:szCs w:val="20"/>
                <w:lang w:val="en-US"/>
              </w:rPr>
            </w:pPr>
            <w:r w:rsidRPr="00F910C7">
              <w:rPr>
                <w:rFonts w:ascii="Verdana" w:hAnsi="Verdana" w:cs="Arial"/>
                <w:sz w:val="20"/>
                <w:szCs w:val="20"/>
                <w:lang w:val="en-US"/>
              </w:rPr>
              <w:t>100x50x80 cm</w:t>
            </w:r>
          </w:p>
        </w:tc>
        <w:tc>
          <w:tcPr>
            <w:tcW w:w="871"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c>
          <w:tcPr>
            <w:tcW w:w="1115" w:type="dxa"/>
            <w:tcBorders>
              <w:bottom w:val="single" w:sz="18" w:space="0" w:color="FFFFFF" w:themeColor="background1"/>
            </w:tcBorders>
            <w:shd w:val="clear" w:color="auto" w:fill="DBE5F1" w:themeFill="accent1" w:themeFillTint="33"/>
            <w:vAlign w:val="center"/>
          </w:tcPr>
          <w:p w:rsidR="004629DD" w:rsidRPr="00F910C7" w:rsidRDefault="004629DD" w:rsidP="00BE2DCD">
            <w:pPr>
              <w:spacing w:line="240" w:lineRule="auto"/>
              <w:ind w:firstLine="0"/>
              <w:jc w:val="center"/>
              <w:rPr>
                <w:rFonts w:ascii="Verdana" w:hAnsi="Verdana"/>
                <w:sz w:val="20"/>
                <w:szCs w:val="20"/>
                <w:lang w:val="en-US"/>
              </w:rPr>
            </w:pPr>
            <w:r w:rsidRPr="00F910C7">
              <w:rPr>
                <w:rFonts w:ascii="Verdana" w:hAnsi="Verdana"/>
                <w:sz w:val="20"/>
                <w:szCs w:val="20"/>
                <w:lang w:val="en-US"/>
              </w:rPr>
              <w:t>50</w:t>
            </w:r>
            <w:r w:rsidR="00BE2DCD">
              <w:rPr>
                <w:rFonts w:ascii="Verdana" w:hAnsi="Verdana"/>
                <w:sz w:val="20"/>
                <w:szCs w:val="20"/>
                <w:lang w:val="en-US"/>
              </w:rPr>
              <w:t>.</w:t>
            </w:r>
            <w:r w:rsidRPr="00F910C7">
              <w:rPr>
                <w:rFonts w:ascii="Verdana" w:hAnsi="Verdana"/>
                <w:sz w:val="20"/>
                <w:szCs w:val="20"/>
                <w:lang w:val="en-US"/>
              </w:rPr>
              <w:t>00</w:t>
            </w:r>
          </w:p>
        </w:tc>
        <w:tc>
          <w:tcPr>
            <w:tcW w:w="956" w:type="dxa"/>
            <w:tcBorders>
              <w:bottom w:val="single" w:sz="18" w:space="0" w:color="FFFFFF" w:themeColor="background1"/>
            </w:tcBorders>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4629DD">
        <w:trPr>
          <w:trHeight w:val="379"/>
        </w:trPr>
        <w:tc>
          <w:tcPr>
            <w:tcW w:w="7196" w:type="dxa"/>
            <w:gridSpan w:val="3"/>
            <w:shd w:val="clear" w:color="auto" w:fill="FFFFFF" w:themeFill="background1"/>
            <w:vAlign w:val="center"/>
          </w:tcPr>
          <w:p w:rsidR="004629DD" w:rsidRPr="00F910C7" w:rsidRDefault="004629DD" w:rsidP="00D5205B">
            <w:pPr>
              <w:spacing w:line="240" w:lineRule="auto"/>
              <w:ind w:firstLine="0"/>
              <w:jc w:val="right"/>
              <w:rPr>
                <w:rFonts w:ascii="Verdana" w:hAnsi="Verdana"/>
                <w:b/>
                <w:sz w:val="20"/>
                <w:szCs w:val="20"/>
                <w:lang w:val="en-US"/>
              </w:rPr>
            </w:pPr>
          </w:p>
        </w:tc>
        <w:tc>
          <w:tcPr>
            <w:tcW w:w="2942" w:type="dxa"/>
            <w:gridSpan w:val="3"/>
            <w:shd w:val="clear" w:color="auto" w:fill="FFFFFF" w:themeFill="background1"/>
            <w:vAlign w:val="center"/>
          </w:tcPr>
          <w:p w:rsidR="004629DD" w:rsidRPr="00F910C7" w:rsidRDefault="004629DD" w:rsidP="00D5205B">
            <w:pPr>
              <w:spacing w:line="240" w:lineRule="auto"/>
              <w:ind w:firstLine="0"/>
              <w:jc w:val="left"/>
              <w:rPr>
                <w:rFonts w:ascii="Verdana" w:hAnsi="Verdana"/>
                <w:sz w:val="20"/>
                <w:szCs w:val="20"/>
                <w:lang w:val="en-US"/>
              </w:rPr>
            </w:pPr>
          </w:p>
        </w:tc>
      </w:tr>
      <w:tr w:rsidR="004629DD" w:rsidRPr="00F910C7" w:rsidTr="00D5205B">
        <w:trPr>
          <w:trHeight w:val="379"/>
        </w:trPr>
        <w:tc>
          <w:tcPr>
            <w:tcW w:w="7196" w:type="dxa"/>
            <w:gridSpan w:val="3"/>
            <w:shd w:val="clear" w:color="auto" w:fill="DBE5F1" w:themeFill="accent1" w:themeFillTint="33"/>
            <w:vAlign w:val="center"/>
          </w:tcPr>
          <w:p w:rsidR="004629DD" w:rsidRPr="00F910C7" w:rsidRDefault="00FC1E0D" w:rsidP="00FC1E0D">
            <w:pPr>
              <w:spacing w:line="240" w:lineRule="auto"/>
              <w:ind w:firstLine="0"/>
              <w:jc w:val="right"/>
              <w:rPr>
                <w:rFonts w:ascii="Verdana" w:hAnsi="Verdana"/>
                <w:b/>
                <w:sz w:val="20"/>
                <w:szCs w:val="20"/>
                <w:lang w:val="en-US"/>
              </w:rPr>
            </w:pPr>
            <w:r>
              <w:rPr>
                <w:rFonts w:ascii="Verdana" w:hAnsi="Verdana"/>
                <w:b/>
                <w:sz w:val="20"/>
                <w:szCs w:val="20"/>
                <w:lang w:val="en-US"/>
              </w:rPr>
              <w:t>TOTAL</w:t>
            </w:r>
            <w:r w:rsidR="004629DD" w:rsidRPr="00F910C7">
              <w:rPr>
                <w:rFonts w:ascii="Verdana" w:hAnsi="Verdana"/>
                <w:b/>
                <w:sz w:val="20"/>
                <w:szCs w:val="20"/>
                <w:lang w:val="en-US"/>
              </w:rPr>
              <w:t xml:space="preserve"> (</w:t>
            </w:r>
            <w:r>
              <w:rPr>
                <w:rFonts w:ascii="Verdana" w:hAnsi="Verdana"/>
                <w:b/>
                <w:sz w:val="20"/>
                <w:szCs w:val="20"/>
                <w:lang w:val="en-US"/>
              </w:rPr>
              <w:t xml:space="preserve">exhibit premises </w:t>
            </w:r>
            <w:r w:rsidR="004629DD" w:rsidRPr="00F910C7">
              <w:rPr>
                <w:rFonts w:ascii="Verdana" w:hAnsi="Verdana"/>
                <w:b/>
                <w:sz w:val="20"/>
                <w:szCs w:val="20"/>
                <w:lang w:val="en-US"/>
              </w:rPr>
              <w:t>+</w:t>
            </w:r>
            <w:r>
              <w:rPr>
                <w:rFonts w:ascii="Verdana" w:hAnsi="Verdana"/>
                <w:b/>
                <w:sz w:val="20"/>
                <w:szCs w:val="20"/>
                <w:lang w:val="en-US"/>
              </w:rPr>
              <w:t xml:space="preserve"> additional</w:t>
            </w:r>
            <w:r w:rsidR="004629DD" w:rsidRPr="00F910C7">
              <w:rPr>
                <w:rFonts w:ascii="Verdana" w:hAnsi="Verdana"/>
                <w:b/>
                <w:sz w:val="20"/>
                <w:szCs w:val="20"/>
                <w:lang w:val="en-US"/>
              </w:rPr>
              <w:t xml:space="preserve"> </w:t>
            </w:r>
            <w:r>
              <w:rPr>
                <w:rFonts w:ascii="Verdana" w:hAnsi="Verdana"/>
                <w:b/>
                <w:sz w:val="20"/>
                <w:szCs w:val="20"/>
                <w:lang w:val="en-US"/>
              </w:rPr>
              <w:t>equipment</w:t>
            </w:r>
            <w:r w:rsidR="004629DD" w:rsidRPr="00F910C7">
              <w:rPr>
                <w:rFonts w:ascii="Verdana" w:hAnsi="Verdana"/>
                <w:b/>
                <w:sz w:val="20"/>
                <w:szCs w:val="20"/>
                <w:lang w:val="en-US"/>
              </w:rPr>
              <w:t>):</w:t>
            </w:r>
          </w:p>
        </w:tc>
        <w:tc>
          <w:tcPr>
            <w:tcW w:w="2942" w:type="dxa"/>
            <w:gridSpan w:val="3"/>
            <w:shd w:val="clear" w:color="auto" w:fill="F2DBDB" w:themeFill="accent2" w:themeFillTint="33"/>
            <w:vAlign w:val="center"/>
          </w:tcPr>
          <w:p w:rsidR="004629DD" w:rsidRPr="00F910C7" w:rsidRDefault="004629DD" w:rsidP="00D5205B">
            <w:pPr>
              <w:spacing w:line="240" w:lineRule="auto"/>
              <w:ind w:firstLine="0"/>
              <w:jc w:val="left"/>
              <w:rPr>
                <w:rFonts w:ascii="Verdana" w:hAnsi="Verdana"/>
                <w:sz w:val="20"/>
                <w:szCs w:val="20"/>
                <w:lang w:val="en-US"/>
              </w:rPr>
            </w:pPr>
          </w:p>
        </w:tc>
      </w:tr>
    </w:tbl>
    <w:p w:rsidR="004629DD" w:rsidRPr="00F910C7" w:rsidRDefault="004629DD" w:rsidP="004629DD">
      <w:pPr>
        <w:spacing w:line="240" w:lineRule="auto"/>
        <w:ind w:firstLine="0"/>
        <w:rPr>
          <w:rFonts w:ascii="Verdana" w:hAnsi="Verdana"/>
          <w:sz w:val="8"/>
          <w:szCs w:val="8"/>
          <w:lang w:val="en-US"/>
        </w:rPr>
      </w:pPr>
    </w:p>
    <w:p w:rsidR="004629DD" w:rsidRPr="00F910C7" w:rsidRDefault="004629DD" w:rsidP="004629DD">
      <w:pPr>
        <w:spacing w:line="240" w:lineRule="auto"/>
        <w:ind w:firstLine="0"/>
        <w:rPr>
          <w:rFonts w:ascii="Verdana" w:hAnsi="Verdana"/>
          <w:sz w:val="8"/>
          <w:szCs w:val="8"/>
          <w:lang w:val="en-US"/>
        </w:rPr>
      </w:pPr>
    </w:p>
    <w:p w:rsidR="004629DD" w:rsidRPr="00F910C7" w:rsidRDefault="004629DD" w:rsidP="004629DD">
      <w:pPr>
        <w:spacing w:line="240" w:lineRule="auto"/>
        <w:ind w:firstLine="0"/>
        <w:rPr>
          <w:rFonts w:ascii="Verdana" w:hAnsi="Verdana"/>
          <w:sz w:val="8"/>
          <w:szCs w:val="8"/>
          <w:lang w:val="en-US"/>
        </w:rPr>
      </w:pPr>
    </w:p>
    <w:p w:rsidR="004629DD" w:rsidRPr="00F910C7" w:rsidRDefault="004629DD" w:rsidP="004629DD">
      <w:pPr>
        <w:spacing w:line="240" w:lineRule="auto"/>
        <w:ind w:firstLine="0"/>
        <w:rPr>
          <w:rFonts w:ascii="Verdana" w:hAnsi="Verdana"/>
          <w:sz w:val="8"/>
          <w:szCs w:val="8"/>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9876"/>
      </w:tblGrid>
      <w:tr w:rsidR="004629DD" w:rsidRPr="00F910C7" w:rsidTr="00D5205B">
        <w:trPr>
          <w:trHeight w:val="379"/>
        </w:trPr>
        <w:tc>
          <w:tcPr>
            <w:tcW w:w="10031" w:type="dxa"/>
            <w:shd w:val="clear" w:color="auto" w:fill="DBE5F1" w:themeFill="accent1" w:themeFillTint="33"/>
            <w:vAlign w:val="center"/>
          </w:tcPr>
          <w:p w:rsidR="004629DD" w:rsidRPr="00F910C7" w:rsidRDefault="00FC1E0D" w:rsidP="00D5205B">
            <w:pPr>
              <w:spacing w:line="240" w:lineRule="auto"/>
              <w:ind w:firstLine="0"/>
              <w:jc w:val="left"/>
              <w:rPr>
                <w:rFonts w:ascii="Verdana" w:hAnsi="Verdana"/>
                <w:b/>
                <w:sz w:val="20"/>
                <w:szCs w:val="20"/>
                <w:lang w:val="en-US"/>
              </w:rPr>
            </w:pPr>
            <w:r>
              <w:rPr>
                <w:rFonts w:ascii="Verdana" w:hAnsi="Verdana"/>
                <w:b/>
                <w:sz w:val="20"/>
                <w:szCs w:val="20"/>
                <w:lang w:val="en-US"/>
              </w:rPr>
              <w:t>Exhibit program</w:t>
            </w:r>
            <w:r w:rsidR="004629DD" w:rsidRPr="00F910C7">
              <w:rPr>
                <w:rFonts w:ascii="Verdana" w:hAnsi="Verdana"/>
                <w:b/>
                <w:sz w:val="20"/>
                <w:szCs w:val="20"/>
                <w:lang w:val="en-US"/>
              </w:rPr>
              <w:t>:</w:t>
            </w:r>
          </w:p>
          <w:p w:rsidR="004629DD" w:rsidRPr="00F910C7" w:rsidRDefault="004629DD" w:rsidP="00D5205B">
            <w:pPr>
              <w:spacing w:line="240" w:lineRule="auto"/>
              <w:ind w:firstLine="0"/>
              <w:jc w:val="left"/>
              <w:rPr>
                <w:rFonts w:ascii="Verdana" w:hAnsi="Verdana"/>
                <w:sz w:val="20"/>
                <w:szCs w:val="20"/>
                <w:lang w:val="en-US"/>
              </w:rPr>
            </w:pPr>
          </w:p>
          <w:p w:rsidR="004629DD" w:rsidRPr="00F910C7" w:rsidRDefault="004629DD" w:rsidP="00D5205B">
            <w:pPr>
              <w:spacing w:line="240" w:lineRule="auto"/>
              <w:ind w:firstLine="0"/>
              <w:jc w:val="left"/>
              <w:rPr>
                <w:rFonts w:ascii="Verdana" w:hAnsi="Verdana"/>
                <w:b/>
                <w:sz w:val="20"/>
                <w:szCs w:val="20"/>
                <w:lang w:val="en-US"/>
              </w:rPr>
            </w:pPr>
          </w:p>
          <w:p w:rsidR="004629DD" w:rsidRPr="00F910C7" w:rsidRDefault="004629DD" w:rsidP="00D5205B">
            <w:pPr>
              <w:spacing w:line="240" w:lineRule="auto"/>
              <w:ind w:firstLine="0"/>
              <w:jc w:val="left"/>
              <w:rPr>
                <w:rFonts w:ascii="Verdana" w:hAnsi="Verdana"/>
                <w:b/>
                <w:sz w:val="20"/>
                <w:szCs w:val="20"/>
                <w:lang w:val="en-US"/>
              </w:rPr>
            </w:pPr>
          </w:p>
          <w:p w:rsidR="004629DD" w:rsidRPr="00F910C7" w:rsidRDefault="004629DD" w:rsidP="00D5205B">
            <w:pPr>
              <w:spacing w:line="240" w:lineRule="auto"/>
              <w:ind w:firstLine="0"/>
              <w:jc w:val="left"/>
              <w:rPr>
                <w:rFonts w:ascii="Verdana" w:hAnsi="Verdana"/>
                <w:b/>
                <w:sz w:val="20"/>
                <w:szCs w:val="20"/>
                <w:lang w:val="en-US"/>
              </w:rPr>
            </w:pPr>
          </w:p>
          <w:p w:rsidR="004629DD" w:rsidRPr="00F910C7" w:rsidRDefault="004629DD" w:rsidP="00D5205B">
            <w:pPr>
              <w:spacing w:line="240" w:lineRule="auto"/>
              <w:ind w:firstLine="0"/>
              <w:jc w:val="left"/>
              <w:rPr>
                <w:rFonts w:ascii="Verdana" w:hAnsi="Verdana"/>
                <w:b/>
                <w:sz w:val="20"/>
                <w:szCs w:val="20"/>
                <w:lang w:val="en-US"/>
              </w:rPr>
            </w:pPr>
          </w:p>
          <w:p w:rsidR="004629DD" w:rsidRPr="00F910C7" w:rsidRDefault="004629DD" w:rsidP="00D5205B">
            <w:pPr>
              <w:spacing w:line="240" w:lineRule="auto"/>
              <w:ind w:firstLine="0"/>
              <w:jc w:val="left"/>
              <w:rPr>
                <w:rFonts w:ascii="Verdana" w:hAnsi="Verdana"/>
                <w:b/>
                <w:sz w:val="20"/>
                <w:szCs w:val="20"/>
                <w:lang w:val="en-US"/>
              </w:rPr>
            </w:pPr>
          </w:p>
          <w:p w:rsidR="004629DD" w:rsidRPr="00F910C7" w:rsidRDefault="004629DD" w:rsidP="00D5205B">
            <w:pPr>
              <w:spacing w:line="240" w:lineRule="auto"/>
              <w:ind w:firstLine="0"/>
              <w:jc w:val="left"/>
              <w:rPr>
                <w:rFonts w:ascii="Verdana" w:hAnsi="Verdana"/>
                <w:b/>
                <w:sz w:val="20"/>
                <w:szCs w:val="20"/>
                <w:lang w:val="en-US"/>
              </w:rPr>
            </w:pPr>
          </w:p>
          <w:p w:rsidR="004629DD" w:rsidRPr="00F910C7" w:rsidRDefault="004629DD" w:rsidP="00D5205B">
            <w:pPr>
              <w:spacing w:line="240" w:lineRule="auto"/>
              <w:ind w:firstLine="0"/>
              <w:jc w:val="left"/>
              <w:rPr>
                <w:rFonts w:ascii="Verdana" w:hAnsi="Verdana"/>
                <w:b/>
                <w:sz w:val="20"/>
                <w:szCs w:val="20"/>
                <w:lang w:val="en-US"/>
              </w:rPr>
            </w:pPr>
          </w:p>
        </w:tc>
      </w:tr>
    </w:tbl>
    <w:p w:rsidR="004629DD" w:rsidRPr="00F910C7" w:rsidRDefault="004629DD" w:rsidP="004629DD">
      <w:pPr>
        <w:spacing w:line="240" w:lineRule="auto"/>
        <w:ind w:firstLine="0"/>
        <w:rPr>
          <w:rFonts w:ascii="Verdana" w:hAnsi="Verdana"/>
          <w:lang w:val="en-U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4985"/>
        <w:gridCol w:w="4891"/>
      </w:tblGrid>
      <w:tr w:rsidR="004629DD" w:rsidRPr="00F910C7" w:rsidTr="00D5205B">
        <w:trPr>
          <w:trHeight w:val="379"/>
        </w:trPr>
        <w:tc>
          <w:tcPr>
            <w:tcW w:w="5070" w:type="dxa"/>
            <w:shd w:val="clear" w:color="auto" w:fill="DBE5F1" w:themeFill="accent1" w:themeFillTint="33"/>
            <w:vAlign w:val="center"/>
          </w:tcPr>
          <w:p w:rsidR="004629DD" w:rsidRPr="00F910C7" w:rsidRDefault="00FC1E0D" w:rsidP="00FC1E0D">
            <w:pPr>
              <w:spacing w:line="240" w:lineRule="auto"/>
              <w:ind w:firstLine="0"/>
              <w:jc w:val="left"/>
              <w:rPr>
                <w:rFonts w:ascii="Verdana" w:hAnsi="Verdana"/>
                <w:b/>
                <w:sz w:val="20"/>
                <w:szCs w:val="20"/>
                <w:lang w:val="en-US"/>
              </w:rPr>
            </w:pPr>
            <w:r>
              <w:rPr>
                <w:rFonts w:ascii="Verdana" w:hAnsi="Verdana"/>
                <w:b/>
                <w:sz w:val="20"/>
                <w:szCs w:val="20"/>
                <w:lang w:val="en-US"/>
              </w:rPr>
              <w:t>Place and date</w:t>
            </w:r>
            <w:r w:rsidR="004629DD" w:rsidRPr="00F910C7">
              <w:rPr>
                <w:rFonts w:ascii="Verdana" w:hAnsi="Verdana"/>
                <w:b/>
                <w:sz w:val="20"/>
                <w:szCs w:val="20"/>
                <w:lang w:val="en-US"/>
              </w:rPr>
              <w:t xml:space="preserve">: </w:t>
            </w:r>
          </w:p>
        </w:tc>
        <w:tc>
          <w:tcPr>
            <w:tcW w:w="4961" w:type="dxa"/>
            <w:shd w:val="clear" w:color="auto" w:fill="DBE5F1" w:themeFill="accent1" w:themeFillTint="33"/>
            <w:vAlign w:val="center"/>
          </w:tcPr>
          <w:p w:rsidR="004629DD" w:rsidRPr="00F910C7" w:rsidRDefault="00FC1E0D" w:rsidP="00D5205B">
            <w:pPr>
              <w:spacing w:line="240" w:lineRule="auto"/>
              <w:ind w:firstLine="0"/>
              <w:jc w:val="left"/>
              <w:rPr>
                <w:rFonts w:ascii="Verdana" w:hAnsi="Verdana"/>
                <w:b/>
                <w:sz w:val="20"/>
                <w:szCs w:val="20"/>
                <w:lang w:val="en-US"/>
              </w:rPr>
            </w:pPr>
            <w:r>
              <w:rPr>
                <w:rFonts w:ascii="Verdana" w:hAnsi="Verdana"/>
                <w:b/>
                <w:sz w:val="20"/>
                <w:szCs w:val="20"/>
                <w:lang w:val="en-US"/>
              </w:rPr>
              <w:t>Signature and seal of authorized person</w:t>
            </w:r>
            <w:r w:rsidR="004629DD" w:rsidRPr="00F910C7">
              <w:rPr>
                <w:rFonts w:ascii="Verdana" w:hAnsi="Verdana"/>
                <w:b/>
                <w:sz w:val="20"/>
                <w:szCs w:val="20"/>
                <w:lang w:val="en-US"/>
              </w:rPr>
              <w:t>:</w:t>
            </w:r>
          </w:p>
        </w:tc>
      </w:tr>
      <w:tr w:rsidR="004629DD" w:rsidRPr="00F910C7" w:rsidTr="00D5205B">
        <w:trPr>
          <w:trHeight w:val="379"/>
        </w:trPr>
        <w:tc>
          <w:tcPr>
            <w:tcW w:w="5070"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b/>
                <w:sz w:val="20"/>
                <w:szCs w:val="20"/>
                <w:lang w:val="en-US"/>
              </w:rPr>
            </w:pPr>
          </w:p>
        </w:tc>
        <w:tc>
          <w:tcPr>
            <w:tcW w:w="4961" w:type="dxa"/>
            <w:shd w:val="clear" w:color="auto" w:fill="DBE5F1" w:themeFill="accent1" w:themeFillTint="33"/>
            <w:vAlign w:val="center"/>
          </w:tcPr>
          <w:p w:rsidR="004629DD" w:rsidRPr="00F910C7" w:rsidRDefault="004629DD" w:rsidP="00D5205B">
            <w:pPr>
              <w:spacing w:line="240" w:lineRule="auto"/>
              <w:ind w:firstLine="0"/>
              <w:jc w:val="left"/>
              <w:rPr>
                <w:rFonts w:ascii="Verdana" w:hAnsi="Verdana"/>
                <w:b/>
                <w:sz w:val="20"/>
                <w:szCs w:val="20"/>
                <w:lang w:val="en-US"/>
              </w:rPr>
            </w:pPr>
          </w:p>
          <w:p w:rsidR="004629DD" w:rsidRPr="00F910C7" w:rsidRDefault="004629DD" w:rsidP="00D5205B">
            <w:pPr>
              <w:spacing w:line="240" w:lineRule="auto"/>
              <w:ind w:firstLine="0"/>
              <w:jc w:val="left"/>
              <w:rPr>
                <w:rFonts w:ascii="Verdana" w:hAnsi="Verdana"/>
                <w:b/>
                <w:sz w:val="20"/>
                <w:szCs w:val="20"/>
                <w:lang w:val="en-US"/>
              </w:rPr>
            </w:pPr>
          </w:p>
        </w:tc>
      </w:tr>
    </w:tbl>
    <w:p w:rsidR="004629DD" w:rsidRPr="00F910C7" w:rsidRDefault="004629DD" w:rsidP="004629DD">
      <w:pPr>
        <w:spacing w:line="240" w:lineRule="auto"/>
        <w:ind w:firstLine="0"/>
        <w:rPr>
          <w:rFonts w:ascii="Verdana" w:hAnsi="Verdana"/>
          <w:sz w:val="20"/>
          <w:szCs w:val="20"/>
          <w:lang w:val="en-US"/>
        </w:rPr>
      </w:pPr>
    </w:p>
    <w:p w:rsidR="004629DD" w:rsidRPr="00F910C7" w:rsidRDefault="004629DD">
      <w:pPr>
        <w:spacing w:line="276" w:lineRule="auto"/>
        <w:rPr>
          <w:rFonts w:ascii="Verdana" w:hAnsi="Verdana"/>
          <w:sz w:val="20"/>
          <w:szCs w:val="20"/>
          <w:lang w:val="en-US"/>
        </w:rPr>
      </w:pPr>
      <w:r w:rsidRPr="00F910C7">
        <w:rPr>
          <w:rFonts w:ascii="Verdana" w:hAnsi="Verdana"/>
          <w:sz w:val="20"/>
          <w:szCs w:val="20"/>
          <w:lang w:val="en-US"/>
        </w:rPr>
        <w:br w:type="page"/>
      </w:r>
    </w:p>
    <w:p w:rsidR="004629DD" w:rsidRPr="00F910C7" w:rsidRDefault="004629DD" w:rsidP="004629DD">
      <w:pPr>
        <w:spacing w:line="240" w:lineRule="auto"/>
        <w:ind w:firstLine="0"/>
        <w:rPr>
          <w:rFonts w:ascii="Verdana" w:hAnsi="Verdana"/>
          <w:lang w:val="en-US"/>
        </w:rPr>
      </w:pPr>
      <w:r w:rsidRPr="00F910C7">
        <w:rPr>
          <w:rFonts w:ascii="Verdana" w:hAnsi="Verdana"/>
          <w:noProof/>
          <w:lang w:val="en-US"/>
        </w:rPr>
        <w:lastRenderedPageBreak/>
        <w:drawing>
          <wp:inline distT="0" distB="0" distL="0" distR="0">
            <wp:extent cx="6275424" cy="814094"/>
            <wp:effectExtent l="19050" t="0" r="0" b="0"/>
            <wp:docPr id="10" name="Picture 1" descr="C:\Users\User\Desktop\PRIVREDNA KOMORA 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IVREDNA KOMORA MEMORAND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5424" cy="814094"/>
                    </a:xfrm>
                    <a:prstGeom prst="rect">
                      <a:avLst/>
                    </a:prstGeom>
                    <a:noFill/>
                    <a:ln>
                      <a:noFill/>
                    </a:ln>
                  </pic:spPr>
                </pic:pic>
              </a:graphicData>
            </a:graphic>
          </wp:inline>
        </w:drawing>
      </w:r>
    </w:p>
    <w:p w:rsidR="004629DD" w:rsidRPr="00F910C7" w:rsidRDefault="004629DD" w:rsidP="004629DD">
      <w:pPr>
        <w:spacing w:line="240" w:lineRule="auto"/>
        <w:rPr>
          <w:rFonts w:ascii="Verdana" w:hAnsi="Verdana"/>
          <w:sz w:val="14"/>
          <w:szCs w:val="14"/>
          <w:lang w:val="en-US"/>
        </w:rPr>
      </w:pPr>
      <w:proofErr w:type="spellStart"/>
      <w:r w:rsidRPr="00F910C7">
        <w:rPr>
          <w:rFonts w:ascii="Verdana" w:hAnsi="Verdana"/>
          <w:sz w:val="14"/>
          <w:szCs w:val="14"/>
          <w:lang w:val="en-US"/>
        </w:rPr>
        <w:t>CvijeteZuzorić</w:t>
      </w:r>
      <w:proofErr w:type="spellEnd"/>
      <w:r w:rsidRPr="00F910C7">
        <w:rPr>
          <w:rFonts w:ascii="Verdana" w:hAnsi="Verdana"/>
          <w:sz w:val="14"/>
          <w:szCs w:val="14"/>
          <w:lang w:val="en-US"/>
        </w:rPr>
        <w:t xml:space="preserve"> bb, 76100 </w:t>
      </w:r>
      <w:proofErr w:type="spellStart"/>
      <w:r w:rsidRPr="00F910C7">
        <w:rPr>
          <w:rFonts w:ascii="Verdana" w:hAnsi="Verdana"/>
          <w:sz w:val="14"/>
          <w:szCs w:val="14"/>
          <w:lang w:val="en-US"/>
        </w:rPr>
        <w:t>Brčkodistrikt</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BiH</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Telefon</w:t>
      </w:r>
      <w:proofErr w:type="spellEnd"/>
      <w:r w:rsidRPr="00F910C7">
        <w:rPr>
          <w:rFonts w:ascii="Verdana" w:hAnsi="Verdana"/>
          <w:sz w:val="14"/>
          <w:szCs w:val="14"/>
          <w:lang w:val="en-US"/>
        </w:rPr>
        <w:t>/</w:t>
      </w:r>
      <w:proofErr w:type="spellStart"/>
      <w:r w:rsidRPr="00F910C7">
        <w:rPr>
          <w:rFonts w:ascii="Verdana" w:hAnsi="Verdana"/>
          <w:sz w:val="14"/>
          <w:szCs w:val="14"/>
          <w:lang w:val="en-US"/>
        </w:rPr>
        <w:t>faks</w:t>
      </w:r>
      <w:proofErr w:type="spellEnd"/>
      <w:r w:rsidRPr="00F910C7">
        <w:rPr>
          <w:rFonts w:ascii="Verdana" w:hAnsi="Verdana"/>
          <w:sz w:val="14"/>
          <w:szCs w:val="14"/>
          <w:lang w:val="en-US"/>
        </w:rPr>
        <w:t xml:space="preserve">: 049/216-116; E-mail: </w:t>
      </w:r>
      <w:hyperlink r:id="rId13" w:history="1">
        <w:r w:rsidRPr="00F910C7">
          <w:rPr>
            <w:rStyle w:val="Hyperlink"/>
            <w:rFonts w:ascii="Verdana" w:hAnsi="Verdana"/>
            <w:sz w:val="14"/>
            <w:szCs w:val="14"/>
            <w:lang w:val="en-US"/>
          </w:rPr>
          <w:t>pkomora.bd@gmail.com</w:t>
        </w:r>
      </w:hyperlink>
      <w:r w:rsidRPr="00F910C7">
        <w:rPr>
          <w:rFonts w:ascii="Verdana" w:hAnsi="Verdana"/>
          <w:sz w:val="14"/>
          <w:szCs w:val="14"/>
          <w:lang w:val="en-US"/>
        </w:rPr>
        <w:t>; JIB: 4600147010003</w:t>
      </w:r>
    </w:p>
    <w:p w:rsidR="004629DD" w:rsidRPr="00F910C7" w:rsidRDefault="004629DD" w:rsidP="004629DD">
      <w:pPr>
        <w:spacing w:line="240" w:lineRule="auto"/>
        <w:ind w:firstLine="0"/>
        <w:jc w:val="center"/>
        <w:rPr>
          <w:rFonts w:ascii="Verdana" w:hAnsi="Verdana"/>
          <w:sz w:val="14"/>
          <w:szCs w:val="14"/>
          <w:lang w:val="en-US"/>
        </w:rPr>
      </w:pPr>
      <w:proofErr w:type="spellStart"/>
      <w:r w:rsidRPr="00F910C7">
        <w:rPr>
          <w:rFonts w:ascii="Verdana" w:hAnsi="Verdana"/>
          <w:sz w:val="14"/>
          <w:szCs w:val="14"/>
          <w:lang w:val="en-US"/>
        </w:rPr>
        <w:t>Цвијете</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Зузорић</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бб</w:t>
      </w:r>
      <w:proofErr w:type="spellEnd"/>
      <w:r w:rsidRPr="00F910C7">
        <w:rPr>
          <w:rFonts w:ascii="Verdana" w:hAnsi="Verdana"/>
          <w:sz w:val="14"/>
          <w:szCs w:val="14"/>
          <w:lang w:val="en-US"/>
        </w:rPr>
        <w:t xml:space="preserve">, 76100 </w:t>
      </w:r>
      <w:proofErr w:type="spellStart"/>
      <w:r w:rsidRPr="00F910C7">
        <w:rPr>
          <w:rFonts w:ascii="Verdana" w:hAnsi="Verdana"/>
          <w:sz w:val="14"/>
          <w:szCs w:val="14"/>
          <w:lang w:val="en-US"/>
        </w:rPr>
        <w:t>Брчко</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дистрикт</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БиХ</w:t>
      </w:r>
      <w:proofErr w:type="spellEnd"/>
      <w:r w:rsidRPr="00F910C7">
        <w:rPr>
          <w:rFonts w:ascii="Verdana" w:hAnsi="Verdana"/>
          <w:sz w:val="14"/>
          <w:szCs w:val="14"/>
          <w:lang w:val="en-US"/>
        </w:rPr>
        <w:t xml:space="preserve">; </w:t>
      </w:r>
      <w:proofErr w:type="spellStart"/>
      <w:r w:rsidRPr="00F910C7">
        <w:rPr>
          <w:rFonts w:ascii="Verdana" w:hAnsi="Verdana"/>
          <w:sz w:val="14"/>
          <w:szCs w:val="14"/>
          <w:lang w:val="en-US"/>
        </w:rPr>
        <w:t>Телефон</w:t>
      </w:r>
      <w:proofErr w:type="spellEnd"/>
      <w:r w:rsidRPr="00F910C7">
        <w:rPr>
          <w:rFonts w:ascii="Verdana" w:hAnsi="Verdana"/>
          <w:sz w:val="14"/>
          <w:szCs w:val="14"/>
          <w:lang w:val="en-US"/>
        </w:rPr>
        <w:t>/</w:t>
      </w:r>
      <w:proofErr w:type="spellStart"/>
      <w:r w:rsidRPr="00F910C7">
        <w:rPr>
          <w:rFonts w:ascii="Verdana" w:hAnsi="Verdana"/>
          <w:sz w:val="14"/>
          <w:szCs w:val="14"/>
          <w:lang w:val="en-US"/>
        </w:rPr>
        <w:t>факс</w:t>
      </w:r>
      <w:proofErr w:type="spellEnd"/>
      <w:r w:rsidRPr="00F910C7">
        <w:rPr>
          <w:rFonts w:ascii="Verdana" w:hAnsi="Verdana"/>
          <w:sz w:val="14"/>
          <w:szCs w:val="14"/>
          <w:lang w:val="en-US"/>
        </w:rPr>
        <w:t>: 049/216-116; ЈИБ: 4600147010003</w:t>
      </w:r>
    </w:p>
    <w:p w:rsidR="004629DD" w:rsidRPr="00F910C7" w:rsidRDefault="004629DD" w:rsidP="004629DD">
      <w:pPr>
        <w:spacing w:line="240" w:lineRule="auto"/>
        <w:ind w:firstLine="0"/>
        <w:jc w:val="center"/>
        <w:rPr>
          <w:rFonts w:ascii="Verdana" w:hAnsi="Verdana"/>
          <w:sz w:val="12"/>
          <w:szCs w:val="12"/>
          <w:lang w:val="en-US"/>
        </w:rPr>
      </w:pPr>
      <w:r w:rsidRPr="00F910C7">
        <w:rPr>
          <w:rFonts w:ascii="Verdana" w:hAnsi="Verdana"/>
          <w:noProof/>
          <w:sz w:val="12"/>
          <w:szCs w:val="12"/>
          <w:lang w:val="en-US"/>
        </w:rPr>
        <w:drawing>
          <wp:anchor distT="0" distB="0" distL="114300" distR="114300" simplePos="0" relativeHeight="251663360" behindDoc="0" locked="0" layoutInCell="1" allowOverlap="1">
            <wp:simplePos x="0" y="0"/>
            <wp:positionH relativeFrom="column">
              <wp:posOffset>5601335</wp:posOffset>
            </wp:positionH>
            <wp:positionV relativeFrom="paragraph">
              <wp:posOffset>88265</wp:posOffset>
            </wp:positionV>
            <wp:extent cx="695960" cy="755015"/>
            <wp:effectExtent l="19050" t="0" r="8890" b="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695960" cy="755015"/>
                    </a:xfrm>
                    <a:prstGeom prst="rect">
                      <a:avLst/>
                    </a:prstGeom>
                    <a:noFill/>
                    <a:ln w="9525">
                      <a:noFill/>
                      <a:miter lim="800000"/>
                      <a:headEnd/>
                      <a:tailEnd/>
                    </a:ln>
                  </pic:spPr>
                </pic:pic>
              </a:graphicData>
            </a:graphic>
          </wp:anchor>
        </w:drawing>
      </w:r>
    </w:p>
    <w:tbl>
      <w:tblPr>
        <w:tblStyle w:val="TableGrid"/>
        <w:tblW w:w="8789"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8789"/>
      </w:tblGrid>
      <w:tr w:rsidR="0064290F" w:rsidRPr="00F910C7" w:rsidTr="006D65D7">
        <w:tc>
          <w:tcPr>
            <w:tcW w:w="8789" w:type="dxa"/>
          </w:tcPr>
          <w:p w:rsidR="005A5A93" w:rsidRPr="00404FCA" w:rsidRDefault="00323C7C" w:rsidP="005A5A93">
            <w:pPr>
              <w:tabs>
                <w:tab w:val="left" w:pos="851"/>
              </w:tabs>
              <w:spacing w:line="240" w:lineRule="auto"/>
              <w:ind w:firstLine="0"/>
              <w:jc w:val="center"/>
              <w:rPr>
                <w:rFonts w:ascii="Verdana" w:hAnsi="Verdana"/>
                <w:b/>
                <w:color w:val="1F497D" w:themeColor="text2"/>
                <w:sz w:val="30"/>
                <w:szCs w:val="30"/>
                <w:lang w:val="en-US"/>
              </w:rPr>
            </w:pPr>
            <w:r>
              <w:rPr>
                <w:rFonts w:ascii="Verdana" w:hAnsi="Verdana"/>
                <w:b/>
                <w:color w:val="1F497D" w:themeColor="text2"/>
                <w:sz w:val="30"/>
                <w:szCs w:val="30"/>
                <w:lang w:val="en-US"/>
              </w:rPr>
              <w:t>18</w:t>
            </w:r>
            <w:r w:rsidR="005A5A93" w:rsidRPr="00404FCA">
              <w:rPr>
                <w:rFonts w:ascii="Verdana" w:hAnsi="Verdana"/>
                <w:b/>
                <w:color w:val="1F497D" w:themeColor="text2"/>
                <w:sz w:val="30"/>
                <w:szCs w:val="30"/>
                <w:vertAlign w:val="superscript"/>
                <w:lang w:val="en-US"/>
              </w:rPr>
              <w:t>th</w:t>
            </w:r>
            <w:r w:rsidR="005A5A93" w:rsidRPr="00404FCA">
              <w:rPr>
                <w:rFonts w:ascii="Verdana" w:hAnsi="Verdana"/>
                <w:b/>
                <w:color w:val="1F497D" w:themeColor="text2"/>
                <w:sz w:val="30"/>
                <w:szCs w:val="30"/>
                <w:lang w:val="en-US"/>
              </w:rPr>
              <w:t xml:space="preserve"> Internati</w:t>
            </w:r>
            <w:r>
              <w:rPr>
                <w:rFonts w:ascii="Verdana" w:hAnsi="Verdana"/>
                <w:b/>
                <w:color w:val="1F497D" w:themeColor="text2"/>
                <w:sz w:val="30"/>
                <w:szCs w:val="30"/>
                <w:lang w:val="en-US"/>
              </w:rPr>
              <w:t>onal Fair of Economy “</w:t>
            </w:r>
            <w:proofErr w:type="spellStart"/>
            <w:r>
              <w:rPr>
                <w:rFonts w:ascii="Verdana" w:hAnsi="Verdana"/>
                <w:b/>
                <w:color w:val="1F497D" w:themeColor="text2"/>
                <w:sz w:val="30"/>
                <w:szCs w:val="30"/>
                <w:lang w:val="en-US"/>
              </w:rPr>
              <w:t>Brčko</w:t>
            </w:r>
            <w:proofErr w:type="spellEnd"/>
            <w:r>
              <w:rPr>
                <w:rFonts w:ascii="Verdana" w:hAnsi="Verdana"/>
                <w:b/>
                <w:color w:val="1F497D" w:themeColor="text2"/>
                <w:sz w:val="30"/>
                <w:szCs w:val="30"/>
                <w:lang w:val="en-US"/>
              </w:rPr>
              <w:t xml:space="preserve"> 2019</w:t>
            </w:r>
            <w:r w:rsidR="005A5A93" w:rsidRPr="00404FCA">
              <w:rPr>
                <w:rFonts w:ascii="Verdana" w:hAnsi="Verdana"/>
                <w:b/>
                <w:color w:val="1F497D" w:themeColor="text2"/>
                <w:sz w:val="30"/>
                <w:szCs w:val="30"/>
                <w:lang w:val="en-US"/>
              </w:rPr>
              <w:t>“</w:t>
            </w:r>
          </w:p>
          <w:p w:rsidR="005A5A93" w:rsidRPr="00F910C7" w:rsidRDefault="00323C7C" w:rsidP="005A5A93">
            <w:pPr>
              <w:tabs>
                <w:tab w:val="left" w:pos="851"/>
              </w:tabs>
              <w:spacing w:line="240" w:lineRule="auto"/>
              <w:ind w:firstLine="0"/>
              <w:jc w:val="center"/>
              <w:rPr>
                <w:rFonts w:ascii="Verdana" w:hAnsi="Verdana"/>
                <w:b/>
                <w:color w:val="1F497D" w:themeColor="text2"/>
                <w:szCs w:val="24"/>
                <w:lang w:val="en-US"/>
              </w:rPr>
            </w:pPr>
            <w:r>
              <w:rPr>
                <w:rFonts w:ascii="Verdana" w:hAnsi="Verdana"/>
                <w:b/>
                <w:color w:val="1F497D" w:themeColor="text2"/>
                <w:szCs w:val="24"/>
                <w:lang w:val="en-US"/>
              </w:rPr>
              <w:t>7-9</w:t>
            </w:r>
            <w:r w:rsidR="005A5A93" w:rsidRPr="00F910C7">
              <w:rPr>
                <w:rFonts w:ascii="Verdana" w:hAnsi="Verdana"/>
                <w:b/>
                <w:color w:val="1F497D" w:themeColor="text2"/>
                <w:szCs w:val="24"/>
                <w:lang w:val="en-US"/>
              </w:rPr>
              <w:t xml:space="preserve"> </w:t>
            </w:r>
            <w:r w:rsidR="005A5A93">
              <w:rPr>
                <w:rFonts w:ascii="Verdana" w:hAnsi="Verdana"/>
                <w:b/>
                <w:color w:val="1F497D" w:themeColor="text2"/>
                <w:szCs w:val="24"/>
                <w:lang w:val="en-US"/>
              </w:rPr>
              <w:t>N</w:t>
            </w:r>
            <w:r w:rsidR="005A5A93" w:rsidRPr="00F910C7">
              <w:rPr>
                <w:rFonts w:ascii="Verdana" w:hAnsi="Verdana"/>
                <w:b/>
                <w:color w:val="1F497D" w:themeColor="text2"/>
                <w:szCs w:val="24"/>
                <w:lang w:val="en-US"/>
              </w:rPr>
              <w:t>ovemb</w:t>
            </w:r>
            <w:r w:rsidR="005A5A93">
              <w:rPr>
                <w:rFonts w:ascii="Verdana" w:hAnsi="Verdana"/>
                <w:b/>
                <w:color w:val="1F497D" w:themeColor="text2"/>
                <w:szCs w:val="24"/>
                <w:lang w:val="en-US"/>
              </w:rPr>
              <w:t>e</w:t>
            </w:r>
            <w:r>
              <w:rPr>
                <w:rFonts w:ascii="Verdana" w:hAnsi="Verdana"/>
                <w:b/>
                <w:color w:val="1F497D" w:themeColor="text2"/>
                <w:szCs w:val="24"/>
                <w:lang w:val="en-US"/>
              </w:rPr>
              <w:t>r 2019</w:t>
            </w:r>
          </w:p>
          <w:p w:rsidR="0064290F" w:rsidRPr="00F910C7" w:rsidRDefault="0064290F" w:rsidP="0064290F">
            <w:pPr>
              <w:tabs>
                <w:tab w:val="left" w:pos="851"/>
              </w:tabs>
              <w:spacing w:line="240" w:lineRule="auto"/>
              <w:ind w:firstLine="0"/>
              <w:jc w:val="center"/>
              <w:rPr>
                <w:rFonts w:ascii="Verdana" w:hAnsi="Verdana"/>
                <w:b/>
                <w:color w:val="1F497D" w:themeColor="text2"/>
                <w:lang w:val="en-US"/>
              </w:rPr>
            </w:pPr>
            <w:r w:rsidRPr="00F910C7">
              <w:rPr>
                <w:rFonts w:ascii="Verdana" w:hAnsi="Verdana"/>
                <w:b/>
                <w:color w:val="1F497D" w:themeColor="text2"/>
                <w:lang w:val="en-US"/>
              </w:rPr>
              <w:t>Tel: 049/216-116</w:t>
            </w:r>
          </w:p>
          <w:p w:rsidR="0064290F" w:rsidRPr="00F910C7" w:rsidRDefault="00A72195" w:rsidP="0064290F">
            <w:pPr>
              <w:tabs>
                <w:tab w:val="left" w:pos="851"/>
              </w:tabs>
              <w:spacing w:line="240" w:lineRule="auto"/>
              <w:ind w:firstLine="0"/>
              <w:jc w:val="center"/>
              <w:rPr>
                <w:rFonts w:ascii="Verdana" w:hAnsi="Verdana"/>
                <w:lang w:val="en-US"/>
              </w:rPr>
            </w:pPr>
            <w:r>
              <w:rPr>
                <w:rFonts w:ascii="Verdana" w:hAnsi="Verdana"/>
                <w:b/>
                <w:color w:val="1F497D" w:themeColor="text2"/>
                <w:lang w:val="en-US"/>
              </w:rPr>
              <w:t>E-m</w:t>
            </w:r>
            <w:bookmarkStart w:id="0" w:name="_GoBack"/>
            <w:bookmarkEnd w:id="0"/>
            <w:r w:rsidR="005A5A93">
              <w:rPr>
                <w:rFonts w:ascii="Verdana" w:hAnsi="Verdana"/>
                <w:b/>
                <w:color w:val="1F497D" w:themeColor="text2"/>
                <w:lang w:val="en-US"/>
              </w:rPr>
              <w:t>ail</w:t>
            </w:r>
            <w:r w:rsidR="0064290F" w:rsidRPr="00F910C7">
              <w:rPr>
                <w:rFonts w:ascii="Verdana" w:hAnsi="Verdana"/>
                <w:b/>
                <w:color w:val="1F497D" w:themeColor="text2"/>
                <w:lang w:val="en-US"/>
              </w:rPr>
              <w:t>:</w:t>
            </w:r>
            <w:r w:rsidR="0064290F" w:rsidRPr="00F910C7">
              <w:rPr>
                <w:rFonts w:ascii="Verdana" w:hAnsi="Verdana"/>
                <w:lang w:val="en-US"/>
              </w:rPr>
              <w:t xml:space="preserve"> </w:t>
            </w:r>
            <w:hyperlink r:id="rId14" w:history="1">
              <w:r w:rsidR="0064290F" w:rsidRPr="00F910C7">
                <w:rPr>
                  <w:rStyle w:val="Hyperlink"/>
                  <w:rFonts w:ascii="Verdana" w:hAnsi="Verdana"/>
                  <w:szCs w:val="18"/>
                  <w:lang w:val="en-US"/>
                </w:rPr>
                <w:t>sajam.bd@gmail.com</w:t>
              </w:r>
            </w:hyperlink>
          </w:p>
          <w:p w:rsidR="0064290F" w:rsidRPr="00F910C7" w:rsidRDefault="0064290F" w:rsidP="005A5A93">
            <w:pPr>
              <w:tabs>
                <w:tab w:val="left" w:pos="851"/>
              </w:tabs>
              <w:spacing w:line="240" w:lineRule="auto"/>
              <w:ind w:firstLine="0"/>
              <w:jc w:val="center"/>
              <w:rPr>
                <w:rFonts w:ascii="Verdana" w:hAnsi="Verdana"/>
                <w:b/>
                <w:color w:val="1F497D" w:themeColor="text2"/>
                <w:szCs w:val="24"/>
                <w:lang w:val="en-US"/>
              </w:rPr>
            </w:pPr>
            <w:r w:rsidRPr="00F910C7">
              <w:rPr>
                <w:rFonts w:ascii="Verdana" w:hAnsi="Verdana"/>
                <w:b/>
                <w:color w:val="1F497D" w:themeColor="text2"/>
                <w:lang w:val="en-US"/>
              </w:rPr>
              <w:t>Web:</w:t>
            </w:r>
            <w:r w:rsidR="005A5A93">
              <w:rPr>
                <w:rFonts w:ascii="Verdana" w:hAnsi="Verdana"/>
                <w:b/>
                <w:color w:val="1F497D" w:themeColor="text2"/>
                <w:lang w:val="en-US"/>
              </w:rPr>
              <w:t xml:space="preserve"> </w:t>
            </w:r>
            <w:hyperlink r:id="rId15" w:history="1">
              <w:r w:rsidRPr="00F910C7">
                <w:rPr>
                  <w:rStyle w:val="Hyperlink"/>
                  <w:rFonts w:ascii="Verdana" w:hAnsi="Verdana"/>
                  <w:lang w:val="en-US"/>
                </w:rPr>
                <w:t>http://www.brcko-pkomora.com/</w:t>
              </w:r>
            </w:hyperlink>
          </w:p>
        </w:tc>
      </w:tr>
    </w:tbl>
    <w:p w:rsidR="004629DD" w:rsidRPr="00F910C7" w:rsidRDefault="004629DD" w:rsidP="006A6ABA">
      <w:pPr>
        <w:spacing w:line="240" w:lineRule="auto"/>
        <w:ind w:firstLine="0"/>
        <w:rPr>
          <w:rFonts w:ascii="Verdana" w:hAnsi="Verdana"/>
          <w:sz w:val="20"/>
          <w:szCs w:val="20"/>
          <w:lang w:val="en-US"/>
        </w:rPr>
      </w:pPr>
    </w:p>
    <w:tbl>
      <w:tblPr>
        <w:tblStyle w:val="TableGrid"/>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auto" w:fill="1F497D" w:themeFill="text2"/>
        <w:tblLook w:val="04A0" w:firstRow="1" w:lastRow="0" w:firstColumn="1" w:lastColumn="0" w:noHBand="0" w:noVBand="1"/>
      </w:tblPr>
      <w:tblGrid>
        <w:gridCol w:w="9876"/>
      </w:tblGrid>
      <w:tr w:rsidR="004629DD" w:rsidRPr="00F910C7" w:rsidTr="00D5205B">
        <w:tc>
          <w:tcPr>
            <w:tcW w:w="10031" w:type="dxa"/>
            <w:shd w:val="clear" w:color="auto" w:fill="1F497D" w:themeFill="text2"/>
          </w:tcPr>
          <w:p w:rsidR="004629DD" w:rsidRPr="00F910C7" w:rsidRDefault="005A5A93" w:rsidP="00D5205B">
            <w:pPr>
              <w:spacing w:line="240" w:lineRule="auto"/>
              <w:ind w:firstLine="0"/>
              <w:jc w:val="center"/>
              <w:rPr>
                <w:rFonts w:ascii="Verdana" w:hAnsi="Verdana"/>
                <w:b/>
                <w:color w:val="FFFFFF" w:themeColor="background1"/>
                <w:sz w:val="32"/>
                <w:szCs w:val="32"/>
                <w:lang w:val="en-US"/>
              </w:rPr>
            </w:pPr>
            <w:r>
              <w:rPr>
                <w:rFonts w:ascii="Verdana" w:hAnsi="Verdana"/>
                <w:b/>
                <w:color w:val="FFFFFF" w:themeColor="background1"/>
                <w:sz w:val="32"/>
                <w:szCs w:val="32"/>
                <w:lang w:val="en-US"/>
              </w:rPr>
              <w:t>FAIR RULEBOOK</w:t>
            </w:r>
          </w:p>
        </w:tc>
      </w:tr>
    </w:tbl>
    <w:p w:rsidR="004629DD" w:rsidRPr="00F910C7" w:rsidRDefault="004629DD" w:rsidP="004629DD">
      <w:pPr>
        <w:spacing w:line="240" w:lineRule="auto"/>
        <w:ind w:firstLine="0"/>
        <w:rPr>
          <w:rFonts w:ascii="Verdana" w:hAnsi="Verdana"/>
          <w:sz w:val="12"/>
          <w:szCs w:val="12"/>
          <w:lang w:val="en-US"/>
        </w:rPr>
      </w:pPr>
    </w:p>
    <w:p w:rsidR="004629DD" w:rsidRPr="00F910C7" w:rsidRDefault="004629DD" w:rsidP="004629DD">
      <w:pPr>
        <w:spacing w:line="240" w:lineRule="auto"/>
        <w:ind w:firstLine="0"/>
        <w:rPr>
          <w:rFonts w:ascii="Verdana" w:hAnsi="Verdana"/>
          <w:sz w:val="12"/>
          <w:szCs w:val="12"/>
          <w:lang w:val="en-US"/>
        </w:rPr>
      </w:pPr>
    </w:p>
    <w:p w:rsidR="004629DD" w:rsidRPr="005A5A93" w:rsidRDefault="005A5A93" w:rsidP="004629DD">
      <w:pPr>
        <w:spacing w:line="240" w:lineRule="auto"/>
        <w:ind w:firstLine="284"/>
        <w:rPr>
          <w:rFonts w:ascii="Verdana" w:hAnsi="Verdana"/>
          <w:color w:val="E36C0A" w:themeColor="accent6" w:themeShade="BF"/>
          <w:sz w:val="20"/>
          <w:szCs w:val="20"/>
          <w:lang w:val="en-US"/>
        </w:rPr>
      </w:pPr>
      <w:r>
        <w:rPr>
          <w:rFonts w:ascii="Verdana" w:hAnsi="Verdana"/>
          <w:sz w:val="20"/>
          <w:szCs w:val="20"/>
          <w:lang w:val="en-US"/>
        </w:rPr>
        <w:t>Fair Rulebook contains guidelines that regulate the issues of application, exhibition a</w:t>
      </w:r>
      <w:r w:rsidR="00323C7C">
        <w:rPr>
          <w:rFonts w:ascii="Verdana" w:hAnsi="Verdana"/>
          <w:sz w:val="20"/>
          <w:szCs w:val="20"/>
          <w:lang w:val="en-US"/>
        </w:rPr>
        <w:t>nd business activities at the 18</w:t>
      </w:r>
      <w:r w:rsidRPr="005A5A93">
        <w:rPr>
          <w:rFonts w:ascii="Verdana" w:hAnsi="Verdana"/>
          <w:sz w:val="20"/>
          <w:szCs w:val="20"/>
          <w:vertAlign w:val="superscript"/>
          <w:lang w:val="en-US"/>
        </w:rPr>
        <w:t>th</w:t>
      </w:r>
      <w:r>
        <w:rPr>
          <w:rFonts w:ascii="Verdana" w:hAnsi="Verdana"/>
          <w:sz w:val="20"/>
          <w:szCs w:val="20"/>
          <w:lang w:val="en-US"/>
        </w:rPr>
        <w:t xml:space="preserve"> International Fair of Economy “</w:t>
      </w:r>
      <w:proofErr w:type="spellStart"/>
      <w:r>
        <w:rPr>
          <w:rFonts w:ascii="Verdana" w:hAnsi="Verdana"/>
          <w:sz w:val="20"/>
          <w:szCs w:val="20"/>
          <w:lang w:val="en-US"/>
        </w:rPr>
        <w:t>Br</w:t>
      </w:r>
      <w:r w:rsidR="00715FBE" w:rsidRPr="00715FBE">
        <w:rPr>
          <w:rFonts w:ascii="Verdana" w:hAnsi="Verdana"/>
          <w:sz w:val="20"/>
          <w:szCs w:val="20"/>
          <w:lang w:val="en-US"/>
        </w:rPr>
        <w:t>č</w:t>
      </w:r>
      <w:r>
        <w:rPr>
          <w:rFonts w:ascii="Verdana" w:hAnsi="Verdana"/>
          <w:sz w:val="20"/>
          <w:szCs w:val="20"/>
          <w:lang w:val="en-US"/>
        </w:rPr>
        <w:t>ko</w:t>
      </w:r>
      <w:proofErr w:type="spellEnd"/>
      <w:r w:rsidR="00323C7C">
        <w:rPr>
          <w:rFonts w:ascii="Verdana" w:hAnsi="Verdana"/>
          <w:sz w:val="20"/>
          <w:szCs w:val="20"/>
          <w:lang w:val="en-US"/>
        </w:rPr>
        <w:t xml:space="preserve"> 2019</w:t>
      </w:r>
      <w:r>
        <w:rPr>
          <w:rFonts w:ascii="Verdana" w:hAnsi="Verdana"/>
          <w:sz w:val="20"/>
          <w:szCs w:val="20"/>
          <w:lang w:val="en-US"/>
        </w:rPr>
        <w:t>”</w:t>
      </w:r>
      <w:r w:rsidR="00715FBE">
        <w:rPr>
          <w:rFonts w:ascii="Verdana" w:hAnsi="Verdana"/>
          <w:sz w:val="20"/>
          <w:szCs w:val="20"/>
          <w:lang w:val="en-US"/>
        </w:rPr>
        <w:t xml:space="preserve">. The guidelines are the basis of establishing the </w:t>
      </w:r>
      <w:r w:rsidR="0093747A">
        <w:rPr>
          <w:rFonts w:ascii="Verdana" w:hAnsi="Verdana"/>
          <w:sz w:val="20"/>
          <w:szCs w:val="20"/>
          <w:lang w:val="en-US"/>
        </w:rPr>
        <w:t>contractual</w:t>
      </w:r>
      <w:r w:rsidR="00715FBE">
        <w:rPr>
          <w:rFonts w:ascii="Verdana" w:hAnsi="Verdana"/>
          <w:sz w:val="20"/>
          <w:szCs w:val="20"/>
          <w:lang w:val="en-US"/>
        </w:rPr>
        <w:t xml:space="preserve"> relationship between the Chamber of Commerce of </w:t>
      </w:r>
      <w:proofErr w:type="spellStart"/>
      <w:r w:rsidR="00715FBE">
        <w:rPr>
          <w:rFonts w:ascii="Verdana" w:hAnsi="Verdana"/>
          <w:sz w:val="20"/>
          <w:szCs w:val="20"/>
          <w:lang w:val="en-US"/>
        </w:rPr>
        <w:t>Br</w:t>
      </w:r>
      <w:r w:rsidR="00715FBE" w:rsidRPr="00715FBE">
        <w:rPr>
          <w:rFonts w:ascii="Verdana" w:hAnsi="Verdana"/>
          <w:sz w:val="20"/>
          <w:szCs w:val="20"/>
          <w:lang w:val="en-US"/>
        </w:rPr>
        <w:t>č</w:t>
      </w:r>
      <w:r w:rsidR="00715FBE">
        <w:rPr>
          <w:rFonts w:ascii="Verdana" w:hAnsi="Verdana"/>
          <w:sz w:val="20"/>
          <w:szCs w:val="20"/>
          <w:lang w:val="en-US"/>
        </w:rPr>
        <w:t>ko</w:t>
      </w:r>
      <w:proofErr w:type="spellEnd"/>
      <w:r w:rsidR="00715FBE">
        <w:rPr>
          <w:rFonts w:ascii="Verdana" w:hAnsi="Verdana"/>
          <w:sz w:val="20"/>
          <w:szCs w:val="20"/>
          <w:lang w:val="en-US"/>
        </w:rPr>
        <w:t xml:space="preserve"> District of Bosnia and Herzegovina, as the organizer, and participants (exhibitors). The guidelines constitute an integral part of the application – contract for participation regardless of the manner how the application is delivered and received. </w:t>
      </w:r>
      <w:r>
        <w:rPr>
          <w:rFonts w:ascii="Verdana" w:hAnsi="Verdana"/>
          <w:color w:val="E36C0A" w:themeColor="accent6" w:themeShade="BF"/>
          <w:sz w:val="20"/>
          <w:szCs w:val="20"/>
          <w:lang w:val="en-US"/>
        </w:rPr>
        <w:t xml:space="preserve"> </w:t>
      </w:r>
    </w:p>
    <w:p w:rsidR="004629DD" w:rsidRPr="005A5A93" w:rsidRDefault="004629DD" w:rsidP="004629DD">
      <w:pPr>
        <w:spacing w:line="240" w:lineRule="auto"/>
        <w:ind w:firstLine="0"/>
        <w:rPr>
          <w:rFonts w:ascii="Verdana" w:hAnsi="Verdana"/>
          <w:color w:val="E36C0A" w:themeColor="accent6" w:themeShade="BF"/>
          <w:sz w:val="20"/>
          <w:szCs w:val="20"/>
          <w:lang w:val="en-US"/>
        </w:rPr>
      </w:pPr>
    </w:p>
    <w:p w:rsidR="004629DD" w:rsidRPr="005A5A93" w:rsidRDefault="004629DD" w:rsidP="004629DD">
      <w:pPr>
        <w:spacing w:line="240" w:lineRule="auto"/>
        <w:ind w:firstLine="0"/>
        <w:rPr>
          <w:rFonts w:ascii="Verdana" w:hAnsi="Verdana"/>
          <w:color w:val="E36C0A" w:themeColor="accent6" w:themeShade="BF"/>
          <w:sz w:val="20"/>
          <w:szCs w:val="20"/>
          <w:lang w:val="en-US"/>
        </w:rPr>
        <w:sectPr w:rsidR="004629DD" w:rsidRPr="005A5A93" w:rsidSect="004629DD">
          <w:headerReference w:type="default" r:id="rId16"/>
          <w:type w:val="continuous"/>
          <w:pgSz w:w="11906" w:h="16838"/>
          <w:pgMar w:top="993" w:right="991" w:bottom="993" w:left="993" w:header="708" w:footer="708" w:gutter="0"/>
          <w:cols w:space="708"/>
          <w:docGrid w:linePitch="360"/>
        </w:sectPr>
      </w:pPr>
    </w:p>
    <w:p w:rsidR="004629DD" w:rsidRPr="00715FBE" w:rsidRDefault="00715FBE" w:rsidP="004629DD">
      <w:pPr>
        <w:spacing w:line="240" w:lineRule="auto"/>
        <w:ind w:firstLine="0"/>
        <w:rPr>
          <w:rFonts w:ascii="Verdana" w:hAnsi="Verdana"/>
          <w:b/>
          <w:sz w:val="20"/>
          <w:szCs w:val="20"/>
          <w:lang w:val="en-US"/>
        </w:rPr>
      </w:pPr>
      <w:r w:rsidRPr="00715FBE">
        <w:rPr>
          <w:rFonts w:ascii="Verdana" w:hAnsi="Verdana"/>
          <w:b/>
          <w:sz w:val="20"/>
          <w:szCs w:val="20"/>
          <w:lang w:val="en-US"/>
        </w:rPr>
        <w:lastRenderedPageBreak/>
        <w:t>Application</w:t>
      </w:r>
      <w:r w:rsidR="004629DD" w:rsidRPr="00715FBE">
        <w:rPr>
          <w:rFonts w:ascii="Verdana" w:hAnsi="Verdana"/>
          <w:b/>
          <w:sz w:val="20"/>
          <w:szCs w:val="20"/>
          <w:lang w:val="en-US"/>
        </w:rPr>
        <w:t xml:space="preserve"> </w:t>
      </w:r>
    </w:p>
    <w:p w:rsidR="004629DD" w:rsidRPr="005A5A93" w:rsidRDefault="004629DD" w:rsidP="004629DD">
      <w:pPr>
        <w:spacing w:line="240" w:lineRule="auto"/>
        <w:ind w:firstLine="0"/>
        <w:rPr>
          <w:rFonts w:ascii="Verdana" w:hAnsi="Verdana"/>
          <w:color w:val="E36C0A" w:themeColor="accent6" w:themeShade="BF"/>
          <w:sz w:val="20"/>
          <w:szCs w:val="20"/>
          <w:lang w:val="en-US"/>
        </w:rPr>
      </w:pPr>
    </w:p>
    <w:p w:rsidR="004629DD" w:rsidRPr="005A5A93" w:rsidRDefault="00715FBE" w:rsidP="004629DD">
      <w:pPr>
        <w:spacing w:line="240" w:lineRule="auto"/>
        <w:ind w:firstLine="284"/>
        <w:rPr>
          <w:rFonts w:ascii="Verdana" w:hAnsi="Verdana"/>
          <w:color w:val="E36C0A" w:themeColor="accent6" w:themeShade="BF"/>
          <w:sz w:val="20"/>
          <w:szCs w:val="20"/>
          <w:lang w:val="en-US"/>
        </w:rPr>
      </w:pPr>
      <w:r>
        <w:rPr>
          <w:rFonts w:ascii="Verdana" w:hAnsi="Verdana"/>
          <w:sz w:val="20"/>
          <w:szCs w:val="20"/>
          <w:lang w:val="en-US"/>
        </w:rPr>
        <w:t>Application to exhibit is made on an application sheet, in block letters, signed and verified by seal, and delivered to the organizer’s address. Following the same principles, together with the application</w:t>
      </w:r>
      <w:r w:rsidR="0093747A">
        <w:rPr>
          <w:rFonts w:ascii="Verdana" w:hAnsi="Verdana"/>
          <w:sz w:val="20"/>
          <w:szCs w:val="20"/>
          <w:lang w:val="en-US"/>
        </w:rPr>
        <w:t>,</w:t>
      </w:r>
      <w:r>
        <w:rPr>
          <w:rFonts w:ascii="Verdana" w:hAnsi="Verdana"/>
          <w:sz w:val="20"/>
          <w:szCs w:val="20"/>
          <w:lang w:val="en-US"/>
        </w:rPr>
        <w:t xml:space="preserve"> you should send the accompanying orders of fair services. The application i</w:t>
      </w:r>
      <w:r w:rsidR="00323C7C">
        <w:rPr>
          <w:rFonts w:ascii="Verdana" w:hAnsi="Verdana"/>
          <w:sz w:val="20"/>
          <w:szCs w:val="20"/>
          <w:lang w:val="en-US"/>
        </w:rPr>
        <w:t>s to be sent not later than 25 October 2019</w:t>
      </w:r>
      <w:r>
        <w:rPr>
          <w:rFonts w:ascii="Verdana" w:hAnsi="Verdana"/>
          <w:sz w:val="20"/>
          <w:szCs w:val="20"/>
          <w:lang w:val="en-US"/>
        </w:rPr>
        <w:t>. By sending the application, the exhibitor agrees to comply with the general provisions regar</w:t>
      </w:r>
      <w:r w:rsidR="00323C7C">
        <w:rPr>
          <w:rFonts w:ascii="Verdana" w:hAnsi="Verdana"/>
          <w:sz w:val="20"/>
          <w:szCs w:val="20"/>
          <w:lang w:val="en-US"/>
        </w:rPr>
        <w:t>ding the participation at the 18</w:t>
      </w:r>
      <w:r w:rsidRPr="00715FBE">
        <w:rPr>
          <w:rFonts w:ascii="Verdana" w:hAnsi="Verdana"/>
          <w:sz w:val="20"/>
          <w:szCs w:val="20"/>
          <w:vertAlign w:val="superscript"/>
          <w:lang w:val="en-US"/>
        </w:rPr>
        <w:t>th</w:t>
      </w:r>
      <w:r>
        <w:rPr>
          <w:rFonts w:ascii="Verdana" w:hAnsi="Verdana"/>
          <w:sz w:val="20"/>
          <w:szCs w:val="20"/>
          <w:lang w:val="en-US"/>
        </w:rPr>
        <w:t xml:space="preserve"> International Fair of Economy “</w:t>
      </w:r>
      <w:proofErr w:type="spellStart"/>
      <w:r>
        <w:rPr>
          <w:rFonts w:ascii="Verdana" w:hAnsi="Verdana"/>
          <w:sz w:val="20"/>
          <w:szCs w:val="20"/>
          <w:lang w:val="en-US"/>
        </w:rPr>
        <w:t>Br</w:t>
      </w:r>
      <w:r w:rsidRPr="00715FBE">
        <w:rPr>
          <w:rFonts w:ascii="Verdana" w:hAnsi="Verdana"/>
          <w:sz w:val="20"/>
          <w:szCs w:val="20"/>
          <w:lang w:val="en-US"/>
        </w:rPr>
        <w:t>č</w:t>
      </w:r>
      <w:r w:rsidR="00323C7C">
        <w:rPr>
          <w:rFonts w:ascii="Verdana" w:hAnsi="Verdana"/>
          <w:sz w:val="20"/>
          <w:szCs w:val="20"/>
          <w:lang w:val="en-US"/>
        </w:rPr>
        <w:t>ko</w:t>
      </w:r>
      <w:proofErr w:type="spellEnd"/>
      <w:r w:rsidR="00323C7C">
        <w:rPr>
          <w:rFonts w:ascii="Verdana" w:hAnsi="Verdana"/>
          <w:sz w:val="20"/>
          <w:szCs w:val="20"/>
          <w:lang w:val="en-US"/>
        </w:rPr>
        <w:t xml:space="preserve"> 2019</w:t>
      </w:r>
      <w:r>
        <w:rPr>
          <w:rFonts w:ascii="Verdana" w:hAnsi="Verdana"/>
          <w:sz w:val="20"/>
          <w:szCs w:val="20"/>
          <w:lang w:val="en-US"/>
        </w:rPr>
        <w:t>”</w:t>
      </w:r>
      <w:r w:rsidR="0093747A">
        <w:rPr>
          <w:rFonts w:ascii="Verdana" w:hAnsi="Verdana"/>
          <w:sz w:val="20"/>
          <w:szCs w:val="20"/>
          <w:lang w:val="en-US"/>
        </w:rPr>
        <w:t xml:space="preserve">, and thus enters the contractual relationship with the organizer. The application to exhibit is only valid for the applied company, association or organization. The applied exhibitor cannot lease the exhibit premises (stand) to another company without the consent of organizer. </w:t>
      </w:r>
      <w:r>
        <w:rPr>
          <w:rFonts w:ascii="Verdana" w:hAnsi="Verdana"/>
          <w:sz w:val="20"/>
          <w:szCs w:val="20"/>
          <w:lang w:val="en-US"/>
        </w:rPr>
        <w:t xml:space="preserve">       </w:t>
      </w:r>
      <w:r>
        <w:rPr>
          <w:rFonts w:ascii="Verdana" w:hAnsi="Verdana"/>
          <w:color w:val="E36C0A" w:themeColor="accent6" w:themeShade="BF"/>
          <w:sz w:val="20"/>
          <w:szCs w:val="20"/>
          <w:lang w:val="en-US"/>
        </w:rPr>
        <w:t xml:space="preserve"> </w:t>
      </w:r>
    </w:p>
    <w:p w:rsidR="004629DD" w:rsidRPr="005A5A93" w:rsidRDefault="004629DD" w:rsidP="004629DD">
      <w:pPr>
        <w:spacing w:line="240" w:lineRule="auto"/>
        <w:ind w:firstLine="0"/>
        <w:rPr>
          <w:rFonts w:ascii="Verdana" w:hAnsi="Verdana"/>
          <w:color w:val="E36C0A" w:themeColor="accent6" w:themeShade="BF"/>
          <w:sz w:val="20"/>
          <w:szCs w:val="20"/>
          <w:lang w:val="en-US"/>
        </w:rPr>
      </w:pPr>
    </w:p>
    <w:p w:rsidR="004629DD" w:rsidRPr="0093747A" w:rsidRDefault="00911D5B" w:rsidP="004629DD">
      <w:pPr>
        <w:spacing w:line="240" w:lineRule="auto"/>
        <w:ind w:firstLine="0"/>
        <w:rPr>
          <w:rFonts w:ascii="Verdana" w:hAnsi="Verdana"/>
          <w:b/>
          <w:sz w:val="20"/>
          <w:szCs w:val="20"/>
          <w:lang w:val="en-US"/>
        </w:rPr>
      </w:pPr>
      <w:r>
        <w:rPr>
          <w:rFonts w:ascii="Verdana" w:hAnsi="Verdana"/>
          <w:b/>
          <w:sz w:val="20"/>
          <w:szCs w:val="20"/>
          <w:lang w:val="en-US"/>
        </w:rPr>
        <w:t>P</w:t>
      </w:r>
      <w:r w:rsidR="0093747A" w:rsidRPr="0093747A">
        <w:rPr>
          <w:rFonts w:ascii="Verdana" w:hAnsi="Verdana"/>
          <w:b/>
          <w:sz w:val="20"/>
          <w:szCs w:val="20"/>
          <w:lang w:val="en-US"/>
        </w:rPr>
        <w:t>ayment</w:t>
      </w:r>
    </w:p>
    <w:p w:rsidR="004629DD" w:rsidRPr="0093747A" w:rsidRDefault="004629DD" w:rsidP="004629DD">
      <w:pPr>
        <w:spacing w:line="240" w:lineRule="auto"/>
        <w:ind w:firstLine="0"/>
        <w:rPr>
          <w:rFonts w:ascii="Verdana" w:hAnsi="Verdana"/>
          <w:sz w:val="20"/>
          <w:szCs w:val="20"/>
          <w:lang w:val="en-US"/>
        </w:rPr>
      </w:pPr>
    </w:p>
    <w:p w:rsidR="004629DD" w:rsidRPr="005A5A93" w:rsidRDefault="00505AFE" w:rsidP="004629DD">
      <w:pPr>
        <w:spacing w:line="240" w:lineRule="auto"/>
        <w:ind w:firstLine="284"/>
        <w:rPr>
          <w:rFonts w:ascii="Verdana" w:hAnsi="Verdana"/>
          <w:color w:val="E36C0A" w:themeColor="accent6" w:themeShade="BF"/>
          <w:sz w:val="20"/>
          <w:szCs w:val="20"/>
          <w:lang w:val="en-US"/>
        </w:rPr>
      </w:pPr>
      <w:r>
        <w:rPr>
          <w:rFonts w:ascii="Verdana" w:hAnsi="Verdana"/>
          <w:sz w:val="20"/>
          <w:szCs w:val="20"/>
          <w:lang w:val="en-US"/>
        </w:rPr>
        <w:t>Lease of fair premises is formed by the following price list:</w:t>
      </w:r>
      <w:r>
        <w:rPr>
          <w:rFonts w:ascii="Verdana" w:hAnsi="Verdana"/>
          <w:color w:val="E36C0A" w:themeColor="accent6" w:themeShade="BF"/>
          <w:sz w:val="20"/>
          <w:szCs w:val="20"/>
          <w:lang w:val="en-US"/>
        </w:rPr>
        <w:t xml:space="preserve"> </w:t>
      </w:r>
    </w:p>
    <w:p w:rsidR="004629DD" w:rsidRPr="00505AFE" w:rsidRDefault="00505AFE" w:rsidP="004629DD">
      <w:pPr>
        <w:pStyle w:val="ListParagraph"/>
        <w:numPr>
          <w:ilvl w:val="0"/>
          <w:numId w:val="3"/>
        </w:numPr>
        <w:spacing w:line="240" w:lineRule="auto"/>
        <w:rPr>
          <w:rFonts w:ascii="Verdana" w:hAnsi="Verdana"/>
          <w:sz w:val="20"/>
          <w:szCs w:val="20"/>
          <w:lang w:val="en-US"/>
        </w:rPr>
      </w:pPr>
      <w:r w:rsidRPr="00505AFE">
        <w:rPr>
          <w:rFonts w:ascii="Verdana" w:hAnsi="Verdana"/>
          <w:sz w:val="20"/>
          <w:szCs w:val="20"/>
          <w:lang w:val="en-US"/>
        </w:rPr>
        <w:t>Equipped internal premises:</w:t>
      </w:r>
      <w:r w:rsidR="004629DD" w:rsidRPr="00505AFE">
        <w:rPr>
          <w:rFonts w:ascii="Verdana" w:hAnsi="Verdana"/>
          <w:sz w:val="20"/>
          <w:szCs w:val="20"/>
          <w:lang w:val="en-US"/>
        </w:rPr>
        <w:t xml:space="preserve"> 80</w:t>
      </w:r>
      <w:r w:rsidRPr="00505AFE">
        <w:rPr>
          <w:rFonts w:ascii="Verdana" w:hAnsi="Verdana"/>
          <w:sz w:val="20"/>
          <w:szCs w:val="20"/>
          <w:lang w:val="en-US"/>
        </w:rPr>
        <w:t>.</w:t>
      </w:r>
      <w:r w:rsidR="004629DD" w:rsidRPr="00505AFE">
        <w:rPr>
          <w:rFonts w:ascii="Verdana" w:hAnsi="Verdana"/>
          <w:sz w:val="20"/>
          <w:szCs w:val="20"/>
          <w:lang w:val="en-US"/>
        </w:rPr>
        <w:t xml:space="preserve">00 </w:t>
      </w:r>
      <w:r w:rsidRPr="00505AFE">
        <w:rPr>
          <w:rFonts w:ascii="Verdana" w:hAnsi="Verdana"/>
          <w:sz w:val="20"/>
          <w:szCs w:val="20"/>
          <w:lang w:val="en-US"/>
        </w:rPr>
        <w:t>BA</w:t>
      </w:r>
      <w:r w:rsidR="004629DD" w:rsidRPr="00505AFE">
        <w:rPr>
          <w:rFonts w:ascii="Verdana" w:hAnsi="Verdana"/>
          <w:sz w:val="20"/>
          <w:szCs w:val="20"/>
          <w:lang w:val="en-US"/>
        </w:rPr>
        <w:t>M/m</w:t>
      </w:r>
      <w:r w:rsidR="004629DD" w:rsidRPr="00505AFE">
        <w:rPr>
          <w:rFonts w:ascii="Verdana" w:hAnsi="Verdana"/>
          <w:sz w:val="20"/>
          <w:szCs w:val="20"/>
          <w:vertAlign w:val="superscript"/>
          <w:lang w:val="en-US"/>
        </w:rPr>
        <w:t>2</w:t>
      </w:r>
      <w:r w:rsidR="004629DD" w:rsidRPr="00505AFE">
        <w:rPr>
          <w:rFonts w:ascii="Verdana" w:hAnsi="Verdana"/>
          <w:sz w:val="20"/>
          <w:szCs w:val="20"/>
          <w:lang w:val="en-US"/>
        </w:rPr>
        <w:t>;</w:t>
      </w:r>
    </w:p>
    <w:p w:rsidR="004629DD" w:rsidRPr="00505AFE" w:rsidRDefault="00E91BBE" w:rsidP="004629DD">
      <w:pPr>
        <w:pStyle w:val="ListParagraph"/>
        <w:numPr>
          <w:ilvl w:val="0"/>
          <w:numId w:val="3"/>
        </w:numPr>
        <w:spacing w:line="240" w:lineRule="auto"/>
        <w:rPr>
          <w:rFonts w:ascii="Verdana" w:hAnsi="Verdana"/>
          <w:sz w:val="20"/>
          <w:szCs w:val="20"/>
          <w:lang w:val="en-US"/>
        </w:rPr>
      </w:pPr>
      <w:r>
        <w:rPr>
          <w:rFonts w:ascii="Verdana" w:hAnsi="Verdana"/>
          <w:sz w:val="20"/>
          <w:szCs w:val="20"/>
          <w:lang w:val="en-US"/>
        </w:rPr>
        <w:t>Not fully</w:t>
      </w:r>
      <w:r w:rsidR="00505AFE" w:rsidRPr="00505AFE">
        <w:rPr>
          <w:rFonts w:ascii="Verdana" w:hAnsi="Verdana"/>
          <w:sz w:val="20"/>
          <w:szCs w:val="20"/>
          <w:lang w:val="en-US"/>
        </w:rPr>
        <w:t>-equipped internal premises:</w:t>
      </w:r>
      <w:r w:rsidR="004629DD" w:rsidRPr="00505AFE">
        <w:rPr>
          <w:rFonts w:ascii="Verdana" w:hAnsi="Verdana"/>
          <w:sz w:val="20"/>
          <w:szCs w:val="20"/>
          <w:lang w:val="en-US"/>
        </w:rPr>
        <w:t xml:space="preserve"> 60</w:t>
      </w:r>
      <w:r w:rsidR="00505AFE" w:rsidRPr="00505AFE">
        <w:rPr>
          <w:rFonts w:ascii="Verdana" w:hAnsi="Verdana"/>
          <w:sz w:val="20"/>
          <w:szCs w:val="20"/>
          <w:lang w:val="en-US"/>
        </w:rPr>
        <w:t>.</w:t>
      </w:r>
      <w:r w:rsidR="004629DD" w:rsidRPr="00505AFE">
        <w:rPr>
          <w:rFonts w:ascii="Verdana" w:hAnsi="Verdana"/>
          <w:sz w:val="20"/>
          <w:szCs w:val="20"/>
          <w:lang w:val="en-US"/>
        </w:rPr>
        <w:t xml:space="preserve">00 </w:t>
      </w:r>
      <w:r w:rsidR="00505AFE" w:rsidRPr="00505AFE">
        <w:rPr>
          <w:rFonts w:ascii="Verdana" w:hAnsi="Verdana"/>
          <w:sz w:val="20"/>
          <w:szCs w:val="20"/>
          <w:lang w:val="en-US"/>
        </w:rPr>
        <w:t>BA</w:t>
      </w:r>
      <w:r w:rsidR="004629DD" w:rsidRPr="00505AFE">
        <w:rPr>
          <w:rFonts w:ascii="Verdana" w:hAnsi="Verdana"/>
          <w:sz w:val="20"/>
          <w:szCs w:val="20"/>
          <w:lang w:val="en-US"/>
        </w:rPr>
        <w:t>M/m</w:t>
      </w:r>
      <w:r w:rsidR="004629DD" w:rsidRPr="00505AFE">
        <w:rPr>
          <w:rFonts w:ascii="Verdana" w:hAnsi="Verdana"/>
          <w:sz w:val="20"/>
          <w:szCs w:val="20"/>
          <w:vertAlign w:val="superscript"/>
          <w:lang w:val="en-US"/>
        </w:rPr>
        <w:t>2</w:t>
      </w:r>
      <w:r w:rsidR="004629DD" w:rsidRPr="00505AFE">
        <w:rPr>
          <w:rFonts w:ascii="Verdana" w:hAnsi="Verdana"/>
          <w:sz w:val="20"/>
          <w:szCs w:val="20"/>
          <w:lang w:val="en-US"/>
        </w:rPr>
        <w:t>;</w:t>
      </w:r>
    </w:p>
    <w:p w:rsidR="004629DD" w:rsidRPr="00505AFE" w:rsidRDefault="00505AFE" w:rsidP="004629DD">
      <w:pPr>
        <w:pStyle w:val="ListParagraph"/>
        <w:numPr>
          <w:ilvl w:val="0"/>
          <w:numId w:val="3"/>
        </w:numPr>
        <w:spacing w:line="240" w:lineRule="auto"/>
        <w:rPr>
          <w:rFonts w:ascii="Verdana" w:hAnsi="Verdana"/>
          <w:sz w:val="20"/>
          <w:szCs w:val="20"/>
          <w:lang w:val="en-US"/>
        </w:rPr>
      </w:pPr>
      <w:r w:rsidRPr="00505AFE">
        <w:rPr>
          <w:rFonts w:ascii="Verdana" w:hAnsi="Verdana"/>
          <w:sz w:val="20"/>
          <w:szCs w:val="20"/>
          <w:lang w:val="en-US"/>
        </w:rPr>
        <w:t xml:space="preserve">Non-equipped internal premises: </w:t>
      </w:r>
      <w:r w:rsidR="004629DD" w:rsidRPr="00D52756">
        <w:rPr>
          <w:rFonts w:ascii="Verdana" w:hAnsi="Verdana"/>
          <w:color w:val="000000" w:themeColor="text1"/>
          <w:sz w:val="20"/>
          <w:szCs w:val="20"/>
          <w:lang w:val="en-US"/>
        </w:rPr>
        <w:t>50</w:t>
      </w:r>
      <w:r w:rsidRPr="00D52756">
        <w:rPr>
          <w:rFonts w:ascii="Verdana" w:hAnsi="Verdana"/>
          <w:color w:val="000000" w:themeColor="text1"/>
          <w:sz w:val="20"/>
          <w:szCs w:val="20"/>
          <w:lang w:val="en-US"/>
        </w:rPr>
        <w:t>.</w:t>
      </w:r>
      <w:r w:rsidR="004629DD" w:rsidRPr="00D52756">
        <w:rPr>
          <w:rFonts w:ascii="Verdana" w:hAnsi="Verdana"/>
          <w:color w:val="000000" w:themeColor="text1"/>
          <w:sz w:val="20"/>
          <w:szCs w:val="20"/>
          <w:lang w:val="en-US"/>
        </w:rPr>
        <w:t xml:space="preserve">00 </w:t>
      </w:r>
      <w:r w:rsidR="00D52756" w:rsidRPr="00D52756">
        <w:rPr>
          <w:rFonts w:ascii="Verdana" w:hAnsi="Verdana"/>
          <w:color w:val="000000" w:themeColor="text1"/>
          <w:sz w:val="20"/>
          <w:szCs w:val="20"/>
          <w:lang w:val="en-US"/>
        </w:rPr>
        <w:t>BAM/</w:t>
      </w:r>
      <w:r w:rsidR="004629DD" w:rsidRPr="00D52756">
        <w:rPr>
          <w:rFonts w:ascii="Verdana" w:hAnsi="Verdana"/>
          <w:color w:val="000000" w:themeColor="text1"/>
          <w:sz w:val="20"/>
          <w:szCs w:val="20"/>
          <w:lang w:val="en-US"/>
        </w:rPr>
        <w:t>m</w:t>
      </w:r>
      <w:r w:rsidR="004629DD" w:rsidRPr="00D52756">
        <w:rPr>
          <w:rFonts w:ascii="Verdana" w:hAnsi="Verdana"/>
          <w:color w:val="000000" w:themeColor="text1"/>
          <w:sz w:val="20"/>
          <w:szCs w:val="20"/>
          <w:vertAlign w:val="superscript"/>
          <w:lang w:val="en-US"/>
        </w:rPr>
        <w:t>2</w:t>
      </w:r>
      <w:r w:rsidR="004629DD" w:rsidRPr="00505AFE">
        <w:rPr>
          <w:rFonts w:ascii="Verdana" w:hAnsi="Verdana"/>
          <w:sz w:val="20"/>
          <w:szCs w:val="20"/>
          <w:lang w:val="en-US"/>
        </w:rPr>
        <w:t>;</w:t>
      </w:r>
    </w:p>
    <w:p w:rsidR="004629DD" w:rsidRPr="00505AFE" w:rsidRDefault="00505AFE" w:rsidP="004629DD">
      <w:pPr>
        <w:pStyle w:val="ListParagraph"/>
        <w:numPr>
          <w:ilvl w:val="0"/>
          <w:numId w:val="3"/>
        </w:numPr>
        <w:spacing w:line="240" w:lineRule="auto"/>
        <w:rPr>
          <w:rFonts w:ascii="Verdana" w:hAnsi="Verdana"/>
          <w:sz w:val="20"/>
          <w:szCs w:val="20"/>
          <w:lang w:val="en-US"/>
        </w:rPr>
      </w:pPr>
      <w:r w:rsidRPr="00505AFE">
        <w:rPr>
          <w:rFonts w:ascii="Verdana" w:hAnsi="Verdana"/>
          <w:sz w:val="20"/>
          <w:szCs w:val="20"/>
          <w:lang w:val="en-US"/>
        </w:rPr>
        <w:t xml:space="preserve">External premises: </w:t>
      </w:r>
      <w:r w:rsidR="004629DD" w:rsidRPr="00D52756">
        <w:rPr>
          <w:rFonts w:ascii="Verdana" w:hAnsi="Verdana"/>
          <w:sz w:val="20"/>
          <w:szCs w:val="20"/>
          <w:lang w:val="en-US"/>
        </w:rPr>
        <w:t>30</w:t>
      </w:r>
      <w:r w:rsidRPr="00D52756">
        <w:rPr>
          <w:rFonts w:ascii="Verdana" w:hAnsi="Verdana"/>
          <w:sz w:val="20"/>
          <w:szCs w:val="20"/>
          <w:lang w:val="en-US"/>
        </w:rPr>
        <w:t>.</w:t>
      </w:r>
      <w:r w:rsidR="004629DD" w:rsidRPr="00D52756">
        <w:rPr>
          <w:rFonts w:ascii="Verdana" w:hAnsi="Verdana"/>
          <w:sz w:val="20"/>
          <w:szCs w:val="20"/>
          <w:lang w:val="en-US"/>
        </w:rPr>
        <w:t xml:space="preserve">00 </w:t>
      </w:r>
      <w:r w:rsidR="00D52756" w:rsidRPr="00D52756">
        <w:rPr>
          <w:rFonts w:ascii="Verdana" w:hAnsi="Verdana"/>
          <w:sz w:val="20"/>
          <w:szCs w:val="20"/>
          <w:lang w:val="en-US"/>
        </w:rPr>
        <w:t>BAM/</w:t>
      </w:r>
      <w:r w:rsidR="004629DD" w:rsidRPr="00D52756">
        <w:rPr>
          <w:rFonts w:ascii="Verdana" w:hAnsi="Verdana"/>
          <w:sz w:val="20"/>
          <w:szCs w:val="20"/>
          <w:lang w:val="en-US"/>
        </w:rPr>
        <w:t>m</w:t>
      </w:r>
      <w:r w:rsidR="004629DD" w:rsidRPr="00D52756">
        <w:rPr>
          <w:rFonts w:ascii="Verdana" w:hAnsi="Verdana"/>
          <w:sz w:val="20"/>
          <w:szCs w:val="20"/>
          <w:vertAlign w:val="superscript"/>
          <w:lang w:val="en-US"/>
        </w:rPr>
        <w:t>2</w:t>
      </w:r>
      <w:r w:rsidR="004629DD" w:rsidRPr="00505AFE">
        <w:rPr>
          <w:rFonts w:ascii="Verdana" w:hAnsi="Verdana"/>
          <w:sz w:val="20"/>
          <w:szCs w:val="20"/>
          <w:lang w:val="en-US"/>
        </w:rPr>
        <w:t>.</w:t>
      </w:r>
    </w:p>
    <w:p w:rsidR="004629DD" w:rsidRPr="005A5A93" w:rsidRDefault="00505AFE" w:rsidP="004629DD">
      <w:pPr>
        <w:spacing w:line="240" w:lineRule="auto"/>
        <w:ind w:firstLine="284"/>
        <w:rPr>
          <w:rFonts w:ascii="Verdana" w:hAnsi="Verdana"/>
          <w:color w:val="E36C0A" w:themeColor="accent6" w:themeShade="BF"/>
          <w:sz w:val="20"/>
          <w:szCs w:val="20"/>
          <w:lang w:val="en-US"/>
        </w:rPr>
      </w:pPr>
      <w:r>
        <w:rPr>
          <w:rFonts w:ascii="Verdana" w:hAnsi="Verdana"/>
          <w:sz w:val="20"/>
          <w:szCs w:val="20"/>
          <w:lang w:val="en-US"/>
        </w:rPr>
        <w:t>VAT is calculated to the above mentioned prices, in the amount of 17%.</w:t>
      </w:r>
    </w:p>
    <w:p w:rsidR="004629DD" w:rsidRPr="005A5A93" w:rsidRDefault="00505AFE" w:rsidP="004629DD">
      <w:pPr>
        <w:spacing w:line="240" w:lineRule="auto"/>
        <w:ind w:firstLine="284"/>
        <w:rPr>
          <w:rFonts w:ascii="Verdana" w:hAnsi="Verdana"/>
          <w:color w:val="E36C0A" w:themeColor="accent6" w:themeShade="BF"/>
          <w:sz w:val="20"/>
          <w:szCs w:val="20"/>
          <w:lang w:val="en-US"/>
        </w:rPr>
      </w:pPr>
      <w:r>
        <w:rPr>
          <w:rFonts w:ascii="Verdana" w:hAnsi="Verdana"/>
          <w:sz w:val="20"/>
          <w:szCs w:val="20"/>
          <w:lang w:val="en-US"/>
        </w:rPr>
        <w:t xml:space="preserve">Organizer has the right to give rebate to exhibitors in the maximum amount of 50% under the following conditions: </w:t>
      </w:r>
    </w:p>
    <w:p w:rsidR="00C14664" w:rsidRPr="00E91BBE" w:rsidRDefault="00505AFE" w:rsidP="00C14664">
      <w:pPr>
        <w:pStyle w:val="ListParagraph"/>
        <w:numPr>
          <w:ilvl w:val="0"/>
          <w:numId w:val="5"/>
        </w:numPr>
        <w:spacing w:line="240" w:lineRule="auto"/>
        <w:ind w:left="709"/>
        <w:rPr>
          <w:rFonts w:ascii="Verdana" w:hAnsi="Verdana"/>
          <w:sz w:val="20"/>
          <w:szCs w:val="20"/>
          <w:lang w:val="en-US"/>
        </w:rPr>
      </w:pPr>
      <w:r w:rsidRPr="00E91BBE">
        <w:rPr>
          <w:rFonts w:ascii="Verdana" w:hAnsi="Verdana"/>
          <w:sz w:val="20"/>
          <w:szCs w:val="20"/>
          <w:lang w:val="en-US"/>
        </w:rPr>
        <w:t>For premises bigger than</w:t>
      </w:r>
      <w:r w:rsidR="00C14664" w:rsidRPr="00E91BBE">
        <w:rPr>
          <w:rFonts w:ascii="Verdana" w:hAnsi="Verdana"/>
          <w:sz w:val="20"/>
          <w:szCs w:val="20"/>
          <w:lang w:val="en-US"/>
        </w:rPr>
        <w:t xml:space="preserve"> 20 m</w:t>
      </w:r>
      <w:r w:rsidR="00C14664" w:rsidRPr="00E91BBE">
        <w:rPr>
          <w:rFonts w:ascii="Verdana" w:hAnsi="Verdana"/>
          <w:sz w:val="20"/>
          <w:szCs w:val="20"/>
          <w:vertAlign w:val="superscript"/>
          <w:lang w:val="en-US"/>
        </w:rPr>
        <w:t xml:space="preserve">2 </w:t>
      </w:r>
      <w:r w:rsidRPr="00E91BBE">
        <w:rPr>
          <w:rFonts w:ascii="Verdana" w:hAnsi="Verdana"/>
          <w:sz w:val="20"/>
          <w:szCs w:val="20"/>
          <w:lang w:val="en-US"/>
        </w:rPr>
        <w:t xml:space="preserve"> of the </w:t>
      </w:r>
      <w:r w:rsidR="00E91BBE">
        <w:rPr>
          <w:rFonts w:ascii="Verdana" w:hAnsi="Verdana"/>
          <w:sz w:val="20"/>
          <w:szCs w:val="20"/>
          <w:lang w:val="en-US"/>
        </w:rPr>
        <w:t>re</w:t>
      </w:r>
      <w:r w:rsidRPr="00E91BBE">
        <w:rPr>
          <w:rFonts w:ascii="Verdana" w:hAnsi="Verdana"/>
          <w:sz w:val="20"/>
          <w:szCs w:val="20"/>
          <w:lang w:val="en-US"/>
        </w:rPr>
        <w:t xml:space="preserve">nted </w:t>
      </w:r>
      <w:r w:rsidR="00E91BBE" w:rsidRPr="00E91BBE">
        <w:rPr>
          <w:rFonts w:ascii="Verdana" w:hAnsi="Verdana"/>
          <w:sz w:val="20"/>
          <w:szCs w:val="20"/>
          <w:lang w:val="en-US"/>
        </w:rPr>
        <w:t>area, the</w:t>
      </w:r>
      <w:r w:rsidR="00C14664" w:rsidRPr="00E91BBE">
        <w:rPr>
          <w:rFonts w:ascii="Verdana" w:hAnsi="Verdana"/>
          <w:sz w:val="20"/>
          <w:szCs w:val="20"/>
          <w:lang w:val="en-US"/>
        </w:rPr>
        <w:t xml:space="preserve"> r</w:t>
      </w:r>
      <w:r w:rsidR="00E91BBE" w:rsidRPr="00E91BBE">
        <w:rPr>
          <w:rFonts w:ascii="Verdana" w:hAnsi="Verdana"/>
          <w:sz w:val="20"/>
          <w:szCs w:val="20"/>
          <w:lang w:val="en-US"/>
        </w:rPr>
        <w:t>e</w:t>
      </w:r>
      <w:r w:rsidR="00C14664" w:rsidRPr="00E91BBE">
        <w:rPr>
          <w:rFonts w:ascii="Verdana" w:hAnsi="Verdana"/>
          <w:sz w:val="20"/>
          <w:szCs w:val="20"/>
          <w:lang w:val="en-US"/>
        </w:rPr>
        <w:t>bat</w:t>
      </w:r>
      <w:r w:rsidR="00E91BBE" w:rsidRPr="00E91BBE">
        <w:rPr>
          <w:rFonts w:ascii="Verdana" w:hAnsi="Verdana"/>
          <w:sz w:val="20"/>
          <w:szCs w:val="20"/>
          <w:lang w:val="en-US"/>
        </w:rPr>
        <w:t>e</w:t>
      </w:r>
      <w:r w:rsidR="00C14664" w:rsidRPr="00E91BBE">
        <w:rPr>
          <w:rFonts w:ascii="Verdana" w:hAnsi="Verdana"/>
          <w:sz w:val="20"/>
          <w:szCs w:val="20"/>
          <w:lang w:val="en-US"/>
        </w:rPr>
        <w:t xml:space="preserve"> i</w:t>
      </w:r>
      <w:r w:rsidR="00E91BBE" w:rsidRPr="00E91BBE">
        <w:rPr>
          <w:rFonts w:ascii="Verdana" w:hAnsi="Verdana"/>
          <w:sz w:val="20"/>
          <w:szCs w:val="20"/>
          <w:lang w:val="en-US"/>
        </w:rPr>
        <w:t>s</w:t>
      </w:r>
      <w:r w:rsidR="00C14664" w:rsidRPr="00E91BBE">
        <w:rPr>
          <w:rFonts w:ascii="Verdana" w:hAnsi="Verdana"/>
          <w:sz w:val="20"/>
          <w:szCs w:val="20"/>
          <w:lang w:val="en-US"/>
        </w:rPr>
        <w:t xml:space="preserve"> 10%;</w:t>
      </w:r>
    </w:p>
    <w:p w:rsidR="00C14664" w:rsidRPr="00E91BBE" w:rsidRDefault="00E91BBE" w:rsidP="00C14664">
      <w:pPr>
        <w:pStyle w:val="ListParagraph"/>
        <w:numPr>
          <w:ilvl w:val="0"/>
          <w:numId w:val="5"/>
        </w:numPr>
        <w:spacing w:line="240" w:lineRule="auto"/>
        <w:ind w:left="709"/>
        <w:rPr>
          <w:rFonts w:ascii="Verdana" w:hAnsi="Verdana"/>
          <w:sz w:val="20"/>
          <w:szCs w:val="20"/>
          <w:lang w:val="en-US"/>
        </w:rPr>
      </w:pPr>
      <w:r w:rsidRPr="00E91BBE">
        <w:rPr>
          <w:rFonts w:ascii="Verdana" w:hAnsi="Verdana"/>
          <w:sz w:val="20"/>
          <w:szCs w:val="20"/>
          <w:lang w:val="en-US"/>
        </w:rPr>
        <w:t>For premises bigger than</w:t>
      </w:r>
      <w:r w:rsidR="00C14664" w:rsidRPr="00E91BBE">
        <w:rPr>
          <w:rFonts w:ascii="Verdana" w:hAnsi="Verdana"/>
          <w:sz w:val="20"/>
          <w:szCs w:val="20"/>
          <w:lang w:val="en-US"/>
        </w:rPr>
        <w:t xml:space="preserve"> 30 m</w:t>
      </w:r>
      <w:r w:rsidR="00C14664" w:rsidRPr="00E91BBE">
        <w:rPr>
          <w:rFonts w:ascii="Verdana" w:hAnsi="Verdana"/>
          <w:sz w:val="20"/>
          <w:szCs w:val="20"/>
          <w:vertAlign w:val="superscript"/>
          <w:lang w:val="en-US"/>
        </w:rPr>
        <w:t xml:space="preserve">2 </w:t>
      </w:r>
      <w:r w:rsidRPr="00E91BBE">
        <w:rPr>
          <w:rFonts w:ascii="Verdana" w:hAnsi="Verdana"/>
          <w:sz w:val="20"/>
          <w:szCs w:val="20"/>
          <w:lang w:val="en-US"/>
        </w:rPr>
        <w:t>of the rented area, the rebate is</w:t>
      </w:r>
      <w:r w:rsidR="00C14664" w:rsidRPr="00E91BBE">
        <w:rPr>
          <w:rFonts w:ascii="Verdana" w:hAnsi="Verdana"/>
          <w:sz w:val="20"/>
          <w:szCs w:val="20"/>
          <w:lang w:val="en-US"/>
        </w:rPr>
        <w:t xml:space="preserve"> 20%;</w:t>
      </w:r>
    </w:p>
    <w:p w:rsidR="00C14664" w:rsidRPr="00E91BBE" w:rsidRDefault="00E91BBE" w:rsidP="00C14664">
      <w:pPr>
        <w:pStyle w:val="ListParagraph"/>
        <w:numPr>
          <w:ilvl w:val="0"/>
          <w:numId w:val="5"/>
        </w:numPr>
        <w:spacing w:line="240" w:lineRule="auto"/>
        <w:ind w:left="709"/>
        <w:rPr>
          <w:rFonts w:ascii="Verdana" w:hAnsi="Verdana"/>
          <w:sz w:val="20"/>
          <w:szCs w:val="20"/>
          <w:lang w:val="en-US"/>
        </w:rPr>
      </w:pPr>
      <w:r w:rsidRPr="00E91BBE">
        <w:rPr>
          <w:rFonts w:ascii="Verdana" w:hAnsi="Verdana"/>
          <w:sz w:val="20"/>
          <w:szCs w:val="20"/>
          <w:lang w:val="en-US"/>
        </w:rPr>
        <w:t>For premises bigger than</w:t>
      </w:r>
      <w:r w:rsidR="00C14664" w:rsidRPr="00E91BBE">
        <w:rPr>
          <w:rFonts w:ascii="Verdana" w:hAnsi="Verdana"/>
          <w:sz w:val="20"/>
          <w:szCs w:val="20"/>
          <w:lang w:val="en-US"/>
        </w:rPr>
        <w:t xml:space="preserve"> 40 m</w:t>
      </w:r>
      <w:r w:rsidR="00C14664" w:rsidRPr="00E91BBE">
        <w:rPr>
          <w:rFonts w:ascii="Verdana" w:hAnsi="Verdana"/>
          <w:sz w:val="20"/>
          <w:szCs w:val="20"/>
          <w:vertAlign w:val="superscript"/>
          <w:lang w:val="en-US"/>
        </w:rPr>
        <w:t xml:space="preserve">2 </w:t>
      </w:r>
      <w:r w:rsidRPr="00E91BBE">
        <w:rPr>
          <w:rFonts w:ascii="Verdana" w:hAnsi="Verdana"/>
          <w:sz w:val="20"/>
          <w:szCs w:val="20"/>
          <w:lang w:val="en-US"/>
        </w:rPr>
        <w:t xml:space="preserve">of the rented area, the rebate is </w:t>
      </w:r>
      <w:r w:rsidR="00C14664" w:rsidRPr="00E91BBE">
        <w:rPr>
          <w:rFonts w:ascii="Verdana" w:hAnsi="Verdana"/>
          <w:sz w:val="20"/>
          <w:szCs w:val="20"/>
          <w:lang w:val="en-US"/>
        </w:rPr>
        <w:t>30%;</w:t>
      </w:r>
    </w:p>
    <w:p w:rsidR="00C14664" w:rsidRPr="00E91BBE" w:rsidRDefault="00E91BBE" w:rsidP="00C14664">
      <w:pPr>
        <w:pStyle w:val="ListParagraph"/>
        <w:numPr>
          <w:ilvl w:val="0"/>
          <w:numId w:val="5"/>
        </w:numPr>
        <w:spacing w:line="240" w:lineRule="auto"/>
        <w:ind w:left="709"/>
        <w:rPr>
          <w:rFonts w:ascii="Verdana" w:hAnsi="Verdana"/>
          <w:sz w:val="20"/>
          <w:szCs w:val="20"/>
          <w:lang w:val="en-US"/>
        </w:rPr>
      </w:pPr>
      <w:r w:rsidRPr="00E91BBE">
        <w:rPr>
          <w:rFonts w:ascii="Verdana" w:hAnsi="Verdana"/>
          <w:sz w:val="20"/>
          <w:szCs w:val="20"/>
          <w:lang w:val="en-US"/>
        </w:rPr>
        <w:t>For premises bigger than</w:t>
      </w:r>
      <w:r w:rsidR="00C14664" w:rsidRPr="00E91BBE">
        <w:rPr>
          <w:rFonts w:ascii="Verdana" w:hAnsi="Verdana"/>
          <w:sz w:val="20"/>
          <w:szCs w:val="20"/>
          <w:lang w:val="en-US"/>
        </w:rPr>
        <w:t xml:space="preserve"> 50 m</w:t>
      </w:r>
      <w:r w:rsidR="00C14664" w:rsidRPr="00E91BBE">
        <w:rPr>
          <w:rFonts w:ascii="Verdana" w:hAnsi="Verdana"/>
          <w:sz w:val="20"/>
          <w:szCs w:val="20"/>
          <w:vertAlign w:val="superscript"/>
          <w:lang w:val="en-US"/>
        </w:rPr>
        <w:t xml:space="preserve">2 </w:t>
      </w:r>
      <w:r w:rsidRPr="00E91BBE">
        <w:rPr>
          <w:rFonts w:ascii="Verdana" w:hAnsi="Verdana"/>
          <w:sz w:val="20"/>
          <w:szCs w:val="20"/>
          <w:lang w:val="en-US"/>
        </w:rPr>
        <w:t>of the rented area, the rebate is</w:t>
      </w:r>
      <w:r w:rsidR="00C14664" w:rsidRPr="00E91BBE">
        <w:rPr>
          <w:rFonts w:ascii="Verdana" w:hAnsi="Verdana"/>
          <w:sz w:val="20"/>
          <w:szCs w:val="20"/>
          <w:lang w:val="en-US"/>
        </w:rPr>
        <w:t xml:space="preserve"> 40%;</w:t>
      </w:r>
    </w:p>
    <w:p w:rsidR="00E91BBE" w:rsidRPr="00E91BBE" w:rsidRDefault="00E91BBE" w:rsidP="00E91BBE">
      <w:pPr>
        <w:spacing w:line="240" w:lineRule="auto"/>
        <w:ind w:firstLine="284"/>
        <w:rPr>
          <w:rFonts w:ascii="Verdana" w:hAnsi="Verdana"/>
          <w:i/>
          <w:sz w:val="20"/>
          <w:szCs w:val="20"/>
          <w:lang w:val="en-US"/>
        </w:rPr>
      </w:pPr>
      <w:r w:rsidRPr="00E91BBE">
        <w:rPr>
          <w:rFonts w:ascii="Verdana" w:hAnsi="Verdana"/>
          <w:i/>
          <w:sz w:val="20"/>
          <w:szCs w:val="20"/>
          <w:lang w:val="en-US"/>
        </w:rPr>
        <w:t xml:space="preserve">Members of the Chamber of Commerce of </w:t>
      </w:r>
      <w:proofErr w:type="spellStart"/>
      <w:r w:rsidRPr="00E91BBE">
        <w:rPr>
          <w:rFonts w:ascii="Verdana" w:hAnsi="Verdana"/>
          <w:i/>
          <w:sz w:val="20"/>
          <w:szCs w:val="20"/>
          <w:lang w:val="en-US"/>
        </w:rPr>
        <w:t>Br</w:t>
      </w:r>
      <w:r w:rsidR="00911D5B">
        <w:rPr>
          <w:rFonts w:ascii="Verdana" w:hAnsi="Verdana"/>
          <w:i/>
          <w:sz w:val="20"/>
          <w:szCs w:val="20"/>
          <w:lang w:val="en-US"/>
        </w:rPr>
        <w:t>č</w:t>
      </w:r>
      <w:r w:rsidRPr="00E91BBE">
        <w:rPr>
          <w:rFonts w:ascii="Verdana" w:hAnsi="Verdana"/>
          <w:i/>
          <w:sz w:val="20"/>
          <w:szCs w:val="20"/>
          <w:lang w:val="en-US"/>
        </w:rPr>
        <w:t>ko</w:t>
      </w:r>
      <w:proofErr w:type="spellEnd"/>
      <w:r w:rsidRPr="00E91BBE">
        <w:rPr>
          <w:rFonts w:ascii="Verdana" w:hAnsi="Verdana"/>
          <w:i/>
          <w:sz w:val="20"/>
          <w:szCs w:val="20"/>
          <w:lang w:val="en-US"/>
        </w:rPr>
        <w:t xml:space="preserve"> District that pay their membership fee regularly are entitled to additional 10% to the rebate scale.</w:t>
      </w:r>
    </w:p>
    <w:p w:rsidR="004629DD" w:rsidRPr="00E91BBE" w:rsidRDefault="00E91BBE" w:rsidP="004629DD">
      <w:pPr>
        <w:spacing w:line="240" w:lineRule="auto"/>
        <w:ind w:firstLine="284"/>
        <w:rPr>
          <w:rFonts w:ascii="Verdana" w:hAnsi="Verdana"/>
          <w:sz w:val="20"/>
          <w:szCs w:val="20"/>
          <w:lang w:val="en-US"/>
        </w:rPr>
      </w:pPr>
      <w:r w:rsidRPr="00E91BBE">
        <w:rPr>
          <w:rFonts w:ascii="Verdana" w:hAnsi="Verdana"/>
          <w:sz w:val="20"/>
          <w:szCs w:val="20"/>
          <w:lang w:val="en-US"/>
        </w:rPr>
        <w:t xml:space="preserve">The smallest premises that can be rented is </w:t>
      </w:r>
      <w:r w:rsidR="004629DD" w:rsidRPr="00E91BBE">
        <w:rPr>
          <w:rFonts w:ascii="Verdana" w:hAnsi="Verdana"/>
          <w:sz w:val="20"/>
          <w:szCs w:val="20"/>
          <w:lang w:val="en-US"/>
        </w:rPr>
        <w:t>12m</w:t>
      </w:r>
      <w:r w:rsidR="004629DD" w:rsidRPr="00E91BBE">
        <w:rPr>
          <w:rFonts w:ascii="Verdana" w:hAnsi="Verdana"/>
          <w:sz w:val="20"/>
          <w:szCs w:val="20"/>
          <w:vertAlign w:val="superscript"/>
          <w:lang w:val="en-US"/>
        </w:rPr>
        <w:t>2</w:t>
      </w:r>
      <w:r w:rsidR="004629DD" w:rsidRPr="00E91BBE">
        <w:rPr>
          <w:rFonts w:ascii="Verdana" w:hAnsi="Verdana"/>
          <w:sz w:val="20"/>
          <w:szCs w:val="20"/>
          <w:lang w:val="en-US"/>
        </w:rPr>
        <w:t>.</w:t>
      </w:r>
    </w:p>
    <w:p w:rsidR="004629DD" w:rsidRDefault="00E91BBE" w:rsidP="004629DD">
      <w:pPr>
        <w:spacing w:line="240" w:lineRule="auto"/>
        <w:ind w:firstLine="284"/>
        <w:rPr>
          <w:rFonts w:ascii="Verdana" w:hAnsi="Verdana"/>
          <w:sz w:val="20"/>
          <w:szCs w:val="20"/>
          <w:lang w:val="en-US"/>
        </w:rPr>
      </w:pPr>
      <w:r>
        <w:rPr>
          <w:rFonts w:ascii="Verdana" w:hAnsi="Verdana"/>
          <w:sz w:val="20"/>
          <w:szCs w:val="20"/>
          <w:lang w:val="en-US"/>
        </w:rPr>
        <w:t>The quipped premises means the following:  f</w:t>
      </w:r>
      <w:r w:rsidRPr="00450617">
        <w:rPr>
          <w:rFonts w:ascii="Verdana" w:hAnsi="Verdana"/>
          <w:sz w:val="20"/>
          <w:szCs w:val="20"/>
          <w:lang w:val="en-US"/>
        </w:rPr>
        <w:t xml:space="preserve">loor mats, </w:t>
      </w:r>
      <w:r>
        <w:rPr>
          <w:rFonts w:ascii="Verdana" w:hAnsi="Verdana"/>
          <w:sz w:val="20"/>
          <w:szCs w:val="20"/>
          <w:lang w:val="en-US"/>
        </w:rPr>
        <w:t>carpeting</w:t>
      </w:r>
      <w:r w:rsidRPr="00450617">
        <w:rPr>
          <w:rFonts w:ascii="Verdana" w:hAnsi="Verdana"/>
          <w:sz w:val="20"/>
          <w:szCs w:val="20"/>
          <w:lang w:val="en-US"/>
        </w:rPr>
        <w:t xml:space="preserve">, partition walls, nameplate with block-letter printing, storage 100x100x250 with </w:t>
      </w:r>
      <w:r>
        <w:rPr>
          <w:rFonts w:ascii="Verdana" w:hAnsi="Verdana"/>
          <w:sz w:val="20"/>
          <w:szCs w:val="20"/>
          <w:lang w:val="en-US"/>
        </w:rPr>
        <w:t>partition</w:t>
      </w:r>
      <w:r w:rsidRPr="00450617">
        <w:rPr>
          <w:rFonts w:ascii="Verdana" w:hAnsi="Verdana"/>
          <w:sz w:val="20"/>
          <w:szCs w:val="20"/>
          <w:lang w:val="en-US"/>
        </w:rPr>
        <w:t xml:space="preserve">, inside </w:t>
      </w:r>
      <w:r>
        <w:rPr>
          <w:rFonts w:ascii="Verdana" w:hAnsi="Verdana"/>
          <w:sz w:val="20"/>
          <w:szCs w:val="20"/>
          <w:lang w:val="en-US"/>
        </w:rPr>
        <w:t xml:space="preserve">the storage one sloping </w:t>
      </w:r>
      <w:r w:rsidRPr="00450617">
        <w:rPr>
          <w:rFonts w:ascii="Verdana" w:hAnsi="Verdana"/>
          <w:sz w:val="20"/>
          <w:szCs w:val="20"/>
          <w:lang w:val="en-US"/>
        </w:rPr>
        <w:t>shelf, info desk, additional info desk or</w:t>
      </w:r>
      <w:r>
        <w:rPr>
          <w:rFonts w:ascii="Verdana" w:hAnsi="Verdana"/>
          <w:sz w:val="20"/>
          <w:szCs w:val="20"/>
          <w:lang w:val="en-US"/>
        </w:rPr>
        <w:t xml:space="preserve"> </w:t>
      </w:r>
      <w:r w:rsidRPr="00450617">
        <w:rPr>
          <w:rFonts w:ascii="Verdana" w:hAnsi="Verdana"/>
          <w:sz w:val="20"/>
          <w:szCs w:val="20"/>
          <w:lang w:val="en-US"/>
        </w:rPr>
        <w:t>set of shelves or</w:t>
      </w:r>
      <w:r>
        <w:rPr>
          <w:rFonts w:ascii="Verdana" w:hAnsi="Verdana"/>
          <w:sz w:val="20"/>
          <w:szCs w:val="20"/>
          <w:lang w:val="en-US"/>
        </w:rPr>
        <w:t xml:space="preserve"> </w:t>
      </w:r>
      <w:r w:rsidRPr="00450617">
        <w:rPr>
          <w:rFonts w:ascii="Verdana" w:hAnsi="Verdana"/>
          <w:sz w:val="20"/>
          <w:szCs w:val="20"/>
          <w:lang w:val="en-US"/>
        </w:rPr>
        <w:t>high glass showcase</w:t>
      </w:r>
      <w:r>
        <w:rPr>
          <w:rFonts w:ascii="Verdana" w:hAnsi="Verdana"/>
          <w:sz w:val="20"/>
          <w:szCs w:val="20"/>
          <w:lang w:val="en-US"/>
        </w:rPr>
        <w:t>,</w:t>
      </w:r>
      <w:r w:rsidRPr="00450617">
        <w:rPr>
          <w:rFonts w:ascii="Verdana" w:hAnsi="Verdana"/>
          <w:sz w:val="20"/>
          <w:szCs w:val="20"/>
          <w:lang w:val="en-US"/>
        </w:rPr>
        <w:t xml:space="preserve"> according to the exhibitor's choice, </w:t>
      </w:r>
      <w:r>
        <w:rPr>
          <w:rFonts w:ascii="Verdana" w:hAnsi="Verdana"/>
          <w:sz w:val="20"/>
          <w:szCs w:val="20"/>
          <w:lang w:val="en-US"/>
        </w:rPr>
        <w:t xml:space="preserve">table and </w:t>
      </w:r>
      <w:r w:rsidRPr="00450617">
        <w:rPr>
          <w:rFonts w:ascii="Verdana" w:hAnsi="Verdana"/>
          <w:sz w:val="20"/>
          <w:szCs w:val="20"/>
          <w:lang w:val="en-US"/>
        </w:rPr>
        <w:t>4 chairs, stand lighting (2 reflectors), one socket, garbage b</w:t>
      </w:r>
      <w:r w:rsidRPr="00E91BBE">
        <w:rPr>
          <w:rFonts w:ascii="Verdana" w:hAnsi="Verdana"/>
          <w:sz w:val="20"/>
          <w:szCs w:val="20"/>
          <w:lang w:val="en-US"/>
        </w:rPr>
        <w:t>in. Not fully-e</w:t>
      </w:r>
      <w:r>
        <w:rPr>
          <w:rFonts w:ascii="Verdana" w:hAnsi="Verdana"/>
          <w:sz w:val="20"/>
          <w:szCs w:val="20"/>
          <w:lang w:val="en-US"/>
        </w:rPr>
        <w:t>quipped premises means the following</w:t>
      </w:r>
      <w:r w:rsidR="004629DD" w:rsidRPr="00E91BBE">
        <w:rPr>
          <w:rFonts w:ascii="Verdana" w:hAnsi="Verdana"/>
          <w:sz w:val="20"/>
          <w:szCs w:val="20"/>
          <w:lang w:val="en-US"/>
        </w:rPr>
        <w:t>:</w:t>
      </w:r>
      <w:r>
        <w:rPr>
          <w:rFonts w:ascii="Verdana" w:hAnsi="Verdana"/>
          <w:color w:val="E36C0A" w:themeColor="accent6" w:themeShade="BF"/>
          <w:sz w:val="20"/>
          <w:szCs w:val="20"/>
          <w:lang w:val="en-US"/>
        </w:rPr>
        <w:t xml:space="preserve"> </w:t>
      </w:r>
      <w:r w:rsidRPr="00624FEA">
        <w:rPr>
          <w:rFonts w:ascii="Verdana" w:hAnsi="Verdana"/>
          <w:sz w:val="20"/>
          <w:szCs w:val="20"/>
          <w:lang w:val="en-US"/>
        </w:rPr>
        <w:t xml:space="preserve">Floor mats, </w:t>
      </w:r>
      <w:r>
        <w:rPr>
          <w:rFonts w:ascii="Verdana" w:hAnsi="Verdana"/>
          <w:sz w:val="20"/>
          <w:szCs w:val="20"/>
          <w:lang w:val="en-US"/>
        </w:rPr>
        <w:t>carpeting</w:t>
      </w:r>
      <w:r w:rsidRPr="00624FEA">
        <w:rPr>
          <w:rFonts w:ascii="Verdana" w:hAnsi="Verdana"/>
          <w:sz w:val="20"/>
          <w:szCs w:val="20"/>
          <w:lang w:val="en-US"/>
        </w:rPr>
        <w:t>, partition walls, nameplate</w:t>
      </w:r>
      <w:r>
        <w:rPr>
          <w:rFonts w:ascii="Verdana" w:hAnsi="Verdana"/>
          <w:sz w:val="20"/>
          <w:szCs w:val="20"/>
          <w:lang w:val="en-US"/>
        </w:rPr>
        <w:t xml:space="preserve"> </w:t>
      </w:r>
      <w:r w:rsidRPr="00624FEA">
        <w:rPr>
          <w:rFonts w:ascii="Verdana" w:hAnsi="Verdana"/>
          <w:sz w:val="20"/>
          <w:szCs w:val="20"/>
          <w:lang w:val="en-US"/>
        </w:rPr>
        <w:t xml:space="preserve">with block-letter printing, info desk (or without it), table and 4 chairs, stand lighting (2 reflectors), one socket, </w:t>
      </w:r>
      <w:proofErr w:type="gramStart"/>
      <w:r w:rsidRPr="00624FEA">
        <w:rPr>
          <w:rFonts w:ascii="Verdana" w:hAnsi="Verdana"/>
          <w:sz w:val="20"/>
          <w:szCs w:val="20"/>
          <w:lang w:val="en-US"/>
        </w:rPr>
        <w:t>garbage</w:t>
      </w:r>
      <w:proofErr w:type="gramEnd"/>
      <w:r w:rsidRPr="00624FEA">
        <w:rPr>
          <w:rFonts w:ascii="Verdana" w:hAnsi="Verdana"/>
          <w:sz w:val="20"/>
          <w:szCs w:val="20"/>
          <w:lang w:val="en-US"/>
        </w:rPr>
        <w:t xml:space="preserve"> bin.</w:t>
      </w:r>
    </w:p>
    <w:p w:rsidR="00A22978" w:rsidRDefault="00A22978" w:rsidP="004629DD">
      <w:pPr>
        <w:spacing w:line="240" w:lineRule="auto"/>
        <w:ind w:firstLine="284"/>
        <w:rPr>
          <w:rFonts w:ascii="Verdana" w:hAnsi="Verdana"/>
          <w:sz w:val="20"/>
          <w:szCs w:val="20"/>
          <w:lang w:val="en-US"/>
        </w:rPr>
      </w:pPr>
    </w:p>
    <w:p w:rsidR="00A22978" w:rsidRDefault="00F108AE" w:rsidP="004629DD">
      <w:pPr>
        <w:spacing w:line="240" w:lineRule="auto"/>
        <w:ind w:firstLine="284"/>
        <w:rPr>
          <w:rFonts w:ascii="Verdana" w:hAnsi="Verdana"/>
          <w:sz w:val="20"/>
          <w:szCs w:val="20"/>
          <w:lang w:val="en-US"/>
        </w:rPr>
      </w:pPr>
      <w:r>
        <w:rPr>
          <w:rFonts w:ascii="Verdana" w:hAnsi="Verdana"/>
          <w:sz w:val="20"/>
          <w:szCs w:val="20"/>
          <w:lang w:val="en-US"/>
        </w:rPr>
        <w:t xml:space="preserve">The above mentioned expenses include the application expenses as well as expenses for registry in the fair catalogue. The application without proof of payment of the obligatory fee is not binding to the organizer. </w:t>
      </w:r>
    </w:p>
    <w:p w:rsidR="00F108AE" w:rsidRPr="005A5A93" w:rsidRDefault="00F108AE" w:rsidP="004629DD">
      <w:pPr>
        <w:spacing w:line="240" w:lineRule="auto"/>
        <w:ind w:firstLine="284"/>
        <w:rPr>
          <w:rFonts w:ascii="Verdana" w:hAnsi="Verdana"/>
          <w:color w:val="E36C0A" w:themeColor="accent6" w:themeShade="BF"/>
          <w:sz w:val="20"/>
          <w:szCs w:val="20"/>
          <w:lang w:val="en-US"/>
        </w:rPr>
      </w:pPr>
      <w:r>
        <w:rPr>
          <w:rFonts w:ascii="Verdana" w:hAnsi="Verdana"/>
          <w:sz w:val="20"/>
          <w:szCs w:val="20"/>
          <w:lang w:val="en-US"/>
        </w:rPr>
        <w:t>Upon the receipt of the application and an order of fair services, the organizer shall send a pro-forma invoice to the exhibitor, which has to be fully paid within the legal</w:t>
      </w:r>
      <w:r w:rsidR="00323C7C">
        <w:rPr>
          <w:rFonts w:ascii="Verdana" w:hAnsi="Verdana"/>
          <w:sz w:val="20"/>
          <w:szCs w:val="20"/>
          <w:lang w:val="en-US"/>
        </w:rPr>
        <w:t xml:space="preserve"> deadline, and not later than 25 October 2019</w:t>
      </w:r>
      <w:r>
        <w:rPr>
          <w:rFonts w:ascii="Verdana" w:hAnsi="Verdana"/>
          <w:sz w:val="20"/>
          <w:szCs w:val="20"/>
          <w:lang w:val="en-US"/>
        </w:rPr>
        <w:t xml:space="preserve">. The expenses of payment transactions and VAT shall be borne by the exhibitor. </w:t>
      </w:r>
    </w:p>
    <w:p w:rsidR="00F108AE" w:rsidRDefault="00F108AE" w:rsidP="004629DD">
      <w:pPr>
        <w:spacing w:line="240" w:lineRule="auto"/>
        <w:ind w:firstLine="284"/>
        <w:rPr>
          <w:rFonts w:ascii="Verdana" w:hAnsi="Verdana"/>
          <w:sz w:val="20"/>
          <w:szCs w:val="20"/>
          <w:lang w:val="en-US"/>
        </w:rPr>
      </w:pPr>
      <w:r>
        <w:rPr>
          <w:rFonts w:ascii="Verdana" w:hAnsi="Verdana"/>
          <w:sz w:val="20"/>
          <w:szCs w:val="20"/>
          <w:lang w:val="en-US"/>
        </w:rPr>
        <w:t xml:space="preserve">The application without the proof of payment of obligatory fee is not binding to the organizer, but is binding to the exhibitor. </w:t>
      </w:r>
    </w:p>
    <w:p w:rsidR="00F108AE" w:rsidRDefault="00F108AE" w:rsidP="004629DD">
      <w:pPr>
        <w:spacing w:line="240" w:lineRule="auto"/>
        <w:ind w:firstLine="284"/>
        <w:rPr>
          <w:rFonts w:ascii="Verdana" w:hAnsi="Verdana"/>
          <w:sz w:val="20"/>
          <w:szCs w:val="20"/>
          <w:lang w:val="en-US"/>
        </w:rPr>
      </w:pPr>
      <w:r>
        <w:rPr>
          <w:rFonts w:ascii="Verdana" w:hAnsi="Verdana"/>
          <w:sz w:val="20"/>
          <w:szCs w:val="20"/>
          <w:lang w:val="en-US"/>
        </w:rPr>
        <w:t xml:space="preserve">By issuing a pro-forma invoice, the organizer confirms the premises reservation and thus enters the contractual relationship by which he has to be fulfill all the invoiced orders to the exhibitor. Depending on the available premises, the organizer has the right to accept an application and payment after the set deadlines, but he then has the right to increase all prices due to higher expenses. </w:t>
      </w:r>
    </w:p>
    <w:p w:rsidR="00F108AE" w:rsidRPr="00F108AE" w:rsidRDefault="00F108AE" w:rsidP="004629DD">
      <w:pPr>
        <w:spacing w:line="240" w:lineRule="auto"/>
        <w:ind w:firstLine="284"/>
        <w:rPr>
          <w:rFonts w:ascii="Verdana" w:hAnsi="Verdana"/>
          <w:sz w:val="20"/>
          <w:szCs w:val="20"/>
          <w:lang w:val="en-US"/>
        </w:rPr>
      </w:pPr>
      <w:r>
        <w:rPr>
          <w:rFonts w:ascii="Verdana" w:hAnsi="Verdana"/>
          <w:sz w:val="20"/>
          <w:szCs w:val="20"/>
          <w:lang w:val="en-US"/>
        </w:rPr>
        <w:t xml:space="preserve">The exhibitor shall pay all orders during the fair immediately, following the prices regulated by the application. </w:t>
      </w:r>
    </w:p>
    <w:p w:rsidR="004629DD" w:rsidRPr="00E91BBE" w:rsidRDefault="004629DD" w:rsidP="004629DD">
      <w:pPr>
        <w:spacing w:line="240" w:lineRule="auto"/>
        <w:ind w:firstLine="0"/>
        <w:rPr>
          <w:rFonts w:ascii="Verdana" w:hAnsi="Verdana"/>
          <w:color w:val="E36C0A" w:themeColor="accent6" w:themeShade="BF"/>
          <w:sz w:val="20"/>
          <w:szCs w:val="20"/>
          <w:lang w:val="en-US"/>
        </w:rPr>
      </w:pPr>
    </w:p>
    <w:p w:rsidR="004629DD" w:rsidRPr="00F108AE" w:rsidRDefault="00F108AE" w:rsidP="004629DD">
      <w:pPr>
        <w:spacing w:line="240" w:lineRule="auto"/>
        <w:ind w:firstLine="0"/>
        <w:rPr>
          <w:rFonts w:ascii="Verdana" w:hAnsi="Verdana"/>
          <w:b/>
          <w:sz w:val="20"/>
          <w:szCs w:val="20"/>
          <w:lang w:val="en-US"/>
        </w:rPr>
      </w:pPr>
      <w:r w:rsidRPr="00F108AE">
        <w:rPr>
          <w:rFonts w:ascii="Verdana" w:hAnsi="Verdana"/>
          <w:b/>
          <w:sz w:val="20"/>
          <w:szCs w:val="20"/>
          <w:lang w:val="en-US"/>
        </w:rPr>
        <w:t>Hand-over of the exhibition premises</w:t>
      </w:r>
      <w:r w:rsidR="004629DD" w:rsidRPr="00F108AE">
        <w:rPr>
          <w:rFonts w:ascii="Verdana" w:hAnsi="Verdana"/>
          <w:b/>
          <w:sz w:val="20"/>
          <w:szCs w:val="20"/>
          <w:lang w:val="en-US"/>
        </w:rPr>
        <w:t xml:space="preserve"> </w:t>
      </w:r>
    </w:p>
    <w:p w:rsidR="004629DD" w:rsidRPr="00E91BBE" w:rsidRDefault="004629DD" w:rsidP="004629DD">
      <w:pPr>
        <w:spacing w:line="240" w:lineRule="auto"/>
        <w:ind w:firstLine="0"/>
        <w:rPr>
          <w:rFonts w:ascii="Verdana" w:hAnsi="Verdana"/>
          <w:color w:val="E36C0A" w:themeColor="accent6" w:themeShade="BF"/>
          <w:sz w:val="20"/>
          <w:szCs w:val="20"/>
          <w:lang w:val="en-US"/>
        </w:rPr>
      </w:pPr>
    </w:p>
    <w:p w:rsidR="00F108AE" w:rsidRDefault="00F108AE" w:rsidP="004629DD">
      <w:pPr>
        <w:spacing w:line="240" w:lineRule="auto"/>
        <w:ind w:firstLine="284"/>
        <w:rPr>
          <w:rFonts w:ascii="Verdana" w:hAnsi="Verdana"/>
          <w:sz w:val="20"/>
          <w:szCs w:val="20"/>
          <w:lang w:val="en-US"/>
        </w:rPr>
      </w:pPr>
      <w:r>
        <w:rPr>
          <w:rFonts w:ascii="Verdana" w:hAnsi="Verdana"/>
          <w:sz w:val="20"/>
          <w:szCs w:val="20"/>
          <w:lang w:val="en-US"/>
        </w:rPr>
        <w:t xml:space="preserve">The exhibit premises (stand) </w:t>
      </w:r>
      <w:r w:rsidR="00911D5B">
        <w:rPr>
          <w:rFonts w:ascii="Verdana" w:hAnsi="Verdana"/>
          <w:sz w:val="20"/>
          <w:szCs w:val="20"/>
          <w:lang w:val="en-US"/>
        </w:rPr>
        <w:t>are</w:t>
      </w:r>
      <w:r>
        <w:rPr>
          <w:rFonts w:ascii="Verdana" w:hAnsi="Verdana"/>
          <w:sz w:val="20"/>
          <w:szCs w:val="20"/>
          <w:lang w:val="en-US"/>
        </w:rPr>
        <w:t xml:space="preserve"> basically awarded to exhibitors as applications and payments are received. The awarded premises are taken by the exhibitor and registered, based on the original evidence on payment of the obligatory fee and total fair order. If the exhibitor does not take the awarded premises</w:t>
      </w:r>
      <w:r w:rsidR="009B5711">
        <w:rPr>
          <w:rFonts w:ascii="Verdana" w:hAnsi="Verdana"/>
          <w:sz w:val="20"/>
          <w:szCs w:val="20"/>
          <w:lang w:val="en-US"/>
        </w:rPr>
        <w:t xml:space="preserve"> not later than</w:t>
      </w:r>
      <w:r>
        <w:rPr>
          <w:rFonts w:ascii="Verdana" w:hAnsi="Verdana"/>
          <w:sz w:val="20"/>
          <w:szCs w:val="20"/>
          <w:lang w:val="en-US"/>
        </w:rPr>
        <w:t xml:space="preserve"> </w:t>
      </w:r>
      <w:r w:rsidR="009B5711">
        <w:rPr>
          <w:rFonts w:ascii="Verdana" w:hAnsi="Verdana"/>
          <w:sz w:val="20"/>
          <w:szCs w:val="20"/>
          <w:lang w:val="en-US"/>
        </w:rPr>
        <w:t xml:space="preserve">20 hours before the fair starts, this shall be viewed as if the exhibitor withdrew from the fair. Therefore, the organizer has the right to award the premises to some other exhibitor. </w:t>
      </w:r>
    </w:p>
    <w:p w:rsidR="009B5711" w:rsidRPr="00F108AE" w:rsidRDefault="009B5711" w:rsidP="004629DD">
      <w:pPr>
        <w:spacing w:line="240" w:lineRule="auto"/>
        <w:ind w:firstLine="284"/>
        <w:rPr>
          <w:rFonts w:ascii="Verdana" w:hAnsi="Verdana"/>
          <w:sz w:val="20"/>
          <w:szCs w:val="20"/>
          <w:lang w:val="en-US"/>
        </w:rPr>
      </w:pPr>
      <w:r>
        <w:rPr>
          <w:rFonts w:ascii="Verdana" w:hAnsi="Verdana"/>
          <w:sz w:val="20"/>
          <w:szCs w:val="20"/>
          <w:lang w:val="en-US"/>
        </w:rPr>
        <w:t xml:space="preserve">Lacking stand-material is charged to the exhibitor by the organizer’s price list. The exhibitor has to empty the awarded premises within 24 hours after the fair ends. </w:t>
      </w:r>
    </w:p>
    <w:p w:rsidR="004629DD" w:rsidRPr="00E91BBE" w:rsidRDefault="004629DD" w:rsidP="004629DD">
      <w:pPr>
        <w:spacing w:line="240" w:lineRule="auto"/>
        <w:ind w:firstLine="0"/>
        <w:rPr>
          <w:rFonts w:ascii="Verdana" w:hAnsi="Verdana"/>
          <w:color w:val="E36C0A" w:themeColor="accent6" w:themeShade="BF"/>
          <w:sz w:val="20"/>
          <w:szCs w:val="20"/>
          <w:lang w:val="en-US"/>
        </w:rPr>
      </w:pPr>
    </w:p>
    <w:p w:rsidR="004629DD" w:rsidRPr="002566BE" w:rsidRDefault="002566BE" w:rsidP="004629DD">
      <w:pPr>
        <w:spacing w:line="240" w:lineRule="auto"/>
        <w:ind w:firstLine="0"/>
        <w:rPr>
          <w:rFonts w:ascii="Verdana" w:hAnsi="Verdana"/>
          <w:b/>
          <w:sz w:val="20"/>
          <w:szCs w:val="20"/>
          <w:lang w:val="en-US"/>
        </w:rPr>
      </w:pPr>
      <w:r w:rsidRPr="002566BE">
        <w:rPr>
          <w:rFonts w:ascii="Verdana" w:hAnsi="Verdana"/>
          <w:b/>
          <w:sz w:val="20"/>
          <w:szCs w:val="20"/>
          <w:lang w:val="en-US"/>
        </w:rPr>
        <w:t>Withdrawal</w:t>
      </w:r>
    </w:p>
    <w:p w:rsidR="004629DD" w:rsidRPr="00E91BBE" w:rsidRDefault="004629DD" w:rsidP="004629DD">
      <w:pPr>
        <w:spacing w:line="240" w:lineRule="auto"/>
        <w:ind w:firstLine="0"/>
        <w:rPr>
          <w:rFonts w:ascii="Verdana" w:hAnsi="Verdana"/>
          <w:color w:val="E36C0A" w:themeColor="accent6" w:themeShade="BF"/>
          <w:sz w:val="20"/>
          <w:szCs w:val="20"/>
          <w:lang w:val="en-US"/>
        </w:rPr>
      </w:pPr>
    </w:p>
    <w:p w:rsidR="002566BE" w:rsidRPr="002566BE" w:rsidRDefault="002566BE" w:rsidP="004629DD">
      <w:pPr>
        <w:spacing w:line="240" w:lineRule="auto"/>
        <w:ind w:firstLine="284"/>
        <w:rPr>
          <w:rFonts w:ascii="Verdana" w:hAnsi="Verdana"/>
          <w:sz w:val="20"/>
          <w:szCs w:val="20"/>
          <w:lang w:val="en-US"/>
        </w:rPr>
      </w:pPr>
      <w:r>
        <w:rPr>
          <w:rFonts w:ascii="Verdana" w:hAnsi="Verdana"/>
          <w:sz w:val="20"/>
          <w:szCs w:val="20"/>
          <w:lang w:val="en-US"/>
        </w:rPr>
        <w:t xml:space="preserve">The applied exhibitor has the right to withdraw from participation under the following conditions: </w:t>
      </w:r>
    </w:p>
    <w:p w:rsidR="004629DD" w:rsidRPr="002566BE" w:rsidRDefault="004629DD" w:rsidP="004629DD">
      <w:pPr>
        <w:pStyle w:val="ListParagraph"/>
        <w:numPr>
          <w:ilvl w:val="0"/>
          <w:numId w:val="4"/>
        </w:numPr>
        <w:spacing w:line="240" w:lineRule="auto"/>
        <w:rPr>
          <w:rFonts w:ascii="Verdana" w:hAnsi="Verdana"/>
          <w:sz w:val="20"/>
          <w:szCs w:val="20"/>
          <w:lang w:val="en-US"/>
        </w:rPr>
      </w:pPr>
      <w:r w:rsidRPr="002566BE">
        <w:rPr>
          <w:rFonts w:ascii="Verdana" w:hAnsi="Verdana"/>
          <w:sz w:val="20"/>
          <w:szCs w:val="20"/>
          <w:lang w:val="en-US"/>
        </w:rPr>
        <w:t>30</w:t>
      </w:r>
      <w:r w:rsidR="002566BE" w:rsidRPr="002566BE">
        <w:rPr>
          <w:rFonts w:ascii="Verdana" w:hAnsi="Verdana"/>
          <w:sz w:val="20"/>
          <w:szCs w:val="20"/>
          <w:lang w:val="en-US"/>
        </w:rPr>
        <w:t xml:space="preserve"> days before the fair starts, in which case he is given the refund except the obligatory amount.</w:t>
      </w:r>
    </w:p>
    <w:p w:rsidR="004629DD" w:rsidRPr="002566BE" w:rsidRDefault="004629DD" w:rsidP="004629DD">
      <w:pPr>
        <w:pStyle w:val="ListParagraph"/>
        <w:numPr>
          <w:ilvl w:val="0"/>
          <w:numId w:val="4"/>
        </w:numPr>
        <w:spacing w:line="240" w:lineRule="auto"/>
        <w:rPr>
          <w:rFonts w:ascii="Verdana" w:hAnsi="Verdana"/>
          <w:sz w:val="20"/>
          <w:szCs w:val="20"/>
          <w:lang w:val="en-US"/>
        </w:rPr>
      </w:pPr>
      <w:r w:rsidRPr="002566BE">
        <w:rPr>
          <w:rFonts w:ascii="Verdana" w:hAnsi="Verdana"/>
          <w:sz w:val="20"/>
          <w:szCs w:val="20"/>
          <w:lang w:val="en-US"/>
        </w:rPr>
        <w:t xml:space="preserve">15 </w:t>
      </w:r>
      <w:r w:rsidR="002566BE" w:rsidRPr="002566BE">
        <w:rPr>
          <w:rFonts w:ascii="Verdana" w:hAnsi="Verdana"/>
          <w:sz w:val="20"/>
          <w:szCs w:val="20"/>
          <w:lang w:val="en-US"/>
        </w:rPr>
        <w:t xml:space="preserve">days before the fair starts, in which case he is given a 50%-refund of fair services, that is, the same amount is invoiced. </w:t>
      </w:r>
      <w:r w:rsidRPr="002566BE">
        <w:rPr>
          <w:rFonts w:ascii="Verdana" w:hAnsi="Verdana"/>
          <w:sz w:val="20"/>
          <w:szCs w:val="20"/>
          <w:lang w:val="en-US"/>
        </w:rPr>
        <w:t xml:space="preserve"> </w:t>
      </w:r>
    </w:p>
    <w:p w:rsidR="002566BE" w:rsidRPr="002566BE" w:rsidRDefault="002566BE" w:rsidP="004629DD">
      <w:pPr>
        <w:spacing w:line="240" w:lineRule="auto"/>
        <w:ind w:firstLine="284"/>
        <w:rPr>
          <w:rFonts w:ascii="Verdana" w:hAnsi="Verdana"/>
          <w:sz w:val="20"/>
          <w:szCs w:val="20"/>
          <w:lang w:val="en-US"/>
        </w:rPr>
      </w:pPr>
      <w:r>
        <w:rPr>
          <w:rFonts w:ascii="Verdana" w:hAnsi="Verdana"/>
          <w:sz w:val="20"/>
          <w:szCs w:val="20"/>
          <w:lang w:val="en-US"/>
        </w:rPr>
        <w:t xml:space="preserve">Withdrawal less than 15 days before the fair starts is not possible. In this case, the organizer shall keep the entire amount of payment, that is, he will invoice the expenses to the exhibitor. </w:t>
      </w:r>
    </w:p>
    <w:p w:rsidR="002566BE" w:rsidRPr="002566BE" w:rsidRDefault="002566BE" w:rsidP="004629DD">
      <w:pPr>
        <w:spacing w:line="240" w:lineRule="auto"/>
        <w:ind w:firstLine="284"/>
        <w:rPr>
          <w:rFonts w:ascii="Verdana" w:hAnsi="Verdana"/>
          <w:sz w:val="20"/>
          <w:szCs w:val="20"/>
          <w:lang w:val="en-US"/>
        </w:rPr>
      </w:pPr>
      <w:r>
        <w:rPr>
          <w:rFonts w:ascii="Verdana" w:hAnsi="Verdana"/>
          <w:sz w:val="20"/>
          <w:szCs w:val="20"/>
          <w:lang w:val="en-US"/>
        </w:rPr>
        <w:t xml:space="preserve">Withdrawal is made in a written form, and the deadlines start as of the date when the notification is accepted at the organizer’s seat. Withdrawal made in an oral form is not legally binding. </w:t>
      </w:r>
    </w:p>
    <w:p w:rsidR="004629DD" w:rsidRPr="002566BE" w:rsidRDefault="004629DD" w:rsidP="004629DD">
      <w:pPr>
        <w:spacing w:line="240" w:lineRule="auto"/>
        <w:ind w:firstLine="0"/>
        <w:rPr>
          <w:rFonts w:ascii="Verdana" w:hAnsi="Verdana"/>
          <w:sz w:val="20"/>
          <w:szCs w:val="20"/>
          <w:lang w:val="en-US"/>
        </w:rPr>
      </w:pPr>
    </w:p>
    <w:p w:rsidR="004629DD" w:rsidRPr="00D015E9" w:rsidRDefault="00D015E9" w:rsidP="004629DD">
      <w:pPr>
        <w:spacing w:line="240" w:lineRule="auto"/>
        <w:ind w:firstLine="0"/>
        <w:rPr>
          <w:rFonts w:ascii="Verdana" w:hAnsi="Verdana"/>
          <w:b/>
          <w:sz w:val="20"/>
          <w:szCs w:val="20"/>
          <w:lang w:val="en-US"/>
        </w:rPr>
      </w:pPr>
      <w:r w:rsidRPr="00D015E9">
        <w:rPr>
          <w:rFonts w:ascii="Verdana" w:hAnsi="Verdana"/>
          <w:b/>
          <w:sz w:val="20"/>
          <w:szCs w:val="20"/>
          <w:lang w:val="en-US"/>
        </w:rPr>
        <w:t>Special provisions</w:t>
      </w:r>
    </w:p>
    <w:p w:rsidR="004629DD" w:rsidRPr="00E91BBE" w:rsidRDefault="004629DD" w:rsidP="004629DD">
      <w:pPr>
        <w:spacing w:line="240" w:lineRule="auto"/>
        <w:ind w:firstLine="0"/>
        <w:rPr>
          <w:rFonts w:ascii="Verdana" w:hAnsi="Verdana"/>
          <w:color w:val="E36C0A" w:themeColor="accent6" w:themeShade="BF"/>
          <w:sz w:val="20"/>
          <w:szCs w:val="20"/>
          <w:lang w:val="en-US"/>
        </w:rPr>
      </w:pPr>
    </w:p>
    <w:p w:rsidR="00D015E9" w:rsidRDefault="00D015E9" w:rsidP="004629DD">
      <w:pPr>
        <w:spacing w:line="240" w:lineRule="auto"/>
        <w:ind w:firstLine="284"/>
        <w:rPr>
          <w:rFonts w:ascii="Verdana" w:hAnsi="Verdana"/>
          <w:sz w:val="20"/>
          <w:szCs w:val="20"/>
          <w:lang w:val="en-US"/>
        </w:rPr>
      </w:pPr>
      <w:r>
        <w:rPr>
          <w:rFonts w:ascii="Verdana" w:hAnsi="Verdana"/>
          <w:sz w:val="20"/>
          <w:szCs w:val="20"/>
          <w:lang w:val="en-US"/>
        </w:rPr>
        <w:t xml:space="preserve">In case that an exhibitor sets the stand by himself, he is obliged to adhere to regulations regarding the technical safety, organizer’s guidelines and standards </w:t>
      </w:r>
      <w:r w:rsidR="00140DBA">
        <w:rPr>
          <w:rFonts w:ascii="Verdana" w:hAnsi="Verdana"/>
          <w:sz w:val="20"/>
          <w:szCs w:val="20"/>
          <w:lang w:val="en-US"/>
        </w:rPr>
        <w:t xml:space="preserve">that are typical for international fairs. The exhibitor shall secure his own property and exhibits against any theft, damage, destruction and other risks at his own cost, and the organizer shall not be held responsible in case any damage happens. </w:t>
      </w:r>
    </w:p>
    <w:p w:rsidR="00140DBA" w:rsidRDefault="00140DBA" w:rsidP="004629DD">
      <w:pPr>
        <w:spacing w:line="240" w:lineRule="auto"/>
        <w:ind w:firstLine="284"/>
        <w:rPr>
          <w:rFonts w:ascii="Verdana" w:hAnsi="Verdana"/>
          <w:sz w:val="20"/>
          <w:szCs w:val="20"/>
          <w:lang w:val="en-US"/>
        </w:rPr>
      </w:pPr>
      <w:r>
        <w:rPr>
          <w:rFonts w:ascii="Verdana" w:hAnsi="Verdana"/>
          <w:sz w:val="20"/>
          <w:szCs w:val="20"/>
          <w:lang w:val="en-US"/>
        </w:rPr>
        <w:t xml:space="preserve">All other business activities, exhibition and sale of exhibits are regulated by special requirements made with the organizer, and are executed following a special written approval by the organizer. This provision shall apply to the exhibitor even if he performs these activities outside the rented exhibit premises. </w:t>
      </w:r>
    </w:p>
    <w:p w:rsidR="00140DBA" w:rsidRDefault="00140DBA" w:rsidP="004629DD">
      <w:pPr>
        <w:spacing w:line="240" w:lineRule="auto"/>
        <w:ind w:firstLine="284"/>
        <w:rPr>
          <w:rFonts w:ascii="Verdana" w:hAnsi="Verdana"/>
          <w:sz w:val="20"/>
          <w:szCs w:val="20"/>
          <w:lang w:val="en-US"/>
        </w:rPr>
      </w:pPr>
      <w:r>
        <w:rPr>
          <w:rFonts w:ascii="Verdana" w:hAnsi="Verdana"/>
          <w:sz w:val="20"/>
          <w:szCs w:val="20"/>
          <w:lang w:val="en-US"/>
        </w:rPr>
        <w:t>The exhibitor has the right to issue free exhibitor accreditation. He has the right to issue 2 accreditations for the premises of 12 m</w:t>
      </w:r>
      <w:r>
        <w:rPr>
          <w:rFonts w:ascii="Verdana" w:hAnsi="Verdana"/>
          <w:sz w:val="20"/>
          <w:szCs w:val="20"/>
          <w:vertAlign w:val="superscript"/>
          <w:lang w:val="en-US"/>
        </w:rPr>
        <w:t>2</w:t>
      </w:r>
      <w:r>
        <w:rPr>
          <w:rFonts w:ascii="Verdana" w:hAnsi="Verdana"/>
          <w:sz w:val="20"/>
          <w:szCs w:val="20"/>
          <w:lang w:val="en-US"/>
        </w:rPr>
        <w:t xml:space="preserve">. The number of accreditations is increased as the area of rented exhibit premises increases. </w:t>
      </w:r>
    </w:p>
    <w:p w:rsidR="00140DBA" w:rsidRPr="00140DBA" w:rsidRDefault="00140DBA" w:rsidP="004629DD">
      <w:pPr>
        <w:spacing w:line="240" w:lineRule="auto"/>
        <w:ind w:firstLine="284"/>
        <w:rPr>
          <w:rFonts w:ascii="Verdana" w:hAnsi="Verdana"/>
          <w:sz w:val="20"/>
          <w:szCs w:val="20"/>
          <w:lang w:val="en-US"/>
        </w:rPr>
      </w:pPr>
      <w:r>
        <w:rPr>
          <w:rFonts w:ascii="Verdana" w:hAnsi="Verdana"/>
          <w:sz w:val="20"/>
          <w:szCs w:val="20"/>
          <w:lang w:val="en-US"/>
        </w:rPr>
        <w:t xml:space="preserve">The working hours of the fair: 10:00 – 19:00. </w:t>
      </w:r>
    </w:p>
    <w:p w:rsidR="00140DBA" w:rsidRPr="00140DBA" w:rsidRDefault="00140DBA" w:rsidP="004629DD">
      <w:pPr>
        <w:spacing w:line="240" w:lineRule="auto"/>
        <w:ind w:firstLine="284"/>
        <w:rPr>
          <w:rFonts w:ascii="Verdana" w:hAnsi="Verdana"/>
          <w:sz w:val="20"/>
          <w:szCs w:val="20"/>
          <w:lang w:val="en-US"/>
        </w:rPr>
      </w:pPr>
      <w:r>
        <w:rPr>
          <w:rFonts w:ascii="Verdana" w:hAnsi="Verdana"/>
          <w:sz w:val="20"/>
          <w:szCs w:val="20"/>
          <w:lang w:val="en-US"/>
        </w:rPr>
        <w:t xml:space="preserve">Cleaning and maintenance of the stand and other common fair premises is the organizer’s responsibility. </w:t>
      </w:r>
    </w:p>
    <w:p w:rsidR="00140DBA" w:rsidRPr="00140DBA" w:rsidRDefault="00140DBA" w:rsidP="004629DD">
      <w:pPr>
        <w:spacing w:line="240" w:lineRule="auto"/>
        <w:ind w:firstLine="284"/>
        <w:rPr>
          <w:rFonts w:ascii="Verdana" w:hAnsi="Verdana"/>
          <w:sz w:val="20"/>
          <w:szCs w:val="20"/>
          <w:lang w:val="en-US"/>
        </w:rPr>
      </w:pPr>
      <w:r>
        <w:rPr>
          <w:rFonts w:ascii="Verdana" w:hAnsi="Verdana"/>
          <w:sz w:val="20"/>
          <w:szCs w:val="20"/>
          <w:lang w:val="en-US"/>
        </w:rPr>
        <w:t xml:space="preserve">In case the date </w:t>
      </w:r>
      <w:r w:rsidR="00664209">
        <w:rPr>
          <w:rFonts w:ascii="Verdana" w:hAnsi="Verdana"/>
          <w:sz w:val="20"/>
          <w:szCs w:val="20"/>
          <w:lang w:val="en-US"/>
        </w:rPr>
        <w:t xml:space="preserve">of fair changes due to force majeure, the exhibitor is not entitled to refund. </w:t>
      </w:r>
    </w:p>
    <w:p w:rsidR="00140DBA" w:rsidRPr="00140DBA" w:rsidRDefault="00140DBA" w:rsidP="004629DD">
      <w:pPr>
        <w:spacing w:line="240" w:lineRule="auto"/>
        <w:ind w:firstLine="284"/>
        <w:rPr>
          <w:rFonts w:ascii="Verdana" w:hAnsi="Verdana"/>
          <w:sz w:val="20"/>
          <w:szCs w:val="20"/>
          <w:lang w:val="en-US"/>
        </w:rPr>
      </w:pPr>
    </w:p>
    <w:p w:rsidR="00664209" w:rsidRDefault="00664209" w:rsidP="004629DD">
      <w:pPr>
        <w:spacing w:line="240" w:lineRule="auto"/>
        <w:ind w:firstLine="284"/>
        <w:rPr>
          <w:rFonts w:ascii="Verdana" w:hAnsi="Verdana"/>
          <w:sz w:val="20"/>
          <w:szCs w:val="20"/>
          <w:lang w:val="en-US"/>
        </w:rPr>
      </w:pPr>
      <w:r>
        <w:rPr>
          <w:rFonts w:ascii="Verdana" w:hAnsi="Verdana"/>
          <w:sz w:val="20"/>
          <w:szCs w:val="20"/>
          <w:lang w:val="en-US"/>
        </w:rPr>
        <w:t xml:space="preserve">The organizer will notify the exhibitor on the new date. </w:t>
      </w:r>
    </w:p>
    <w:p w:rsidR="00664209" w:rsidRDefault="00664209" w:rsidP="004629DD">
      <w:pPr>
        <w:spacing w:line="240" w:lineRule="auto"/>
        <w:ind w:firstLine="284"/>
        <w:rPr>
          <w:rFonts w:ascii="Verdana" w:hAnsi="Verdana"/>
          <w:sz w:val="20"/>
          <w:szCs w:val="20"/>
          <w:lang w:val="en-US"/>
        </w:rPr>
      </w:pPr>
      <w:r>
        <w:rPr>
          <w:rFonts w:ascii="Verdana" w:hAnsi="Verdana"/>
          <w:sz w:val="20"/>
          <w:szCs w:val="20"/>
          <w:lang w:val="en-US"/>
        </w:rPr>
        <w:lastRenderedPageBreak/>
        <w:t xml:space="preserve">The organizer has the right to extend the duration of the fair, and if this happens, he will timely notify the exhibitors. </w:t>
      </w:r>
    </w:p>
    <w:p w:rsidR="004629DD" w:rsidRPr="00F910C7" w:rsidRDefault="00664209" w:rsidP="00664209">
      <w:pPr>
        <w:spacing w:line="240" w:lineRule="auto"/>
        <w:ind w:firstLine="284"/>
        <w:rPr>
          <w:rFonts w:ascii="Verdana" w:hAnsi="Verdana"/>
          <w:sz w:val="20"/>
          <w:szCs w:val="20"/>
          <w:lang w:val="en-US"/>
        </w:rPr>
      </w:pPr>
      <w:r>
        <w:rPr>
          <w:rFonts w:ascii="Verdana" w:hAnsi="Verdana"/>
          <w:sz w:val="20"/>
          <w:szCs w:val="20"/>
          <w:lang w:val="en-US"/>
        </w:rPr>
        <w:t xml:space="preserve">Any possible disputes shall be solved in a friendly manner. If the organizer and exhibitor cannot do so, the competent court shall be the Basic Court of </w:t>
      </w:r>
      <w:proofErr w:type="spellStart"/>
      <w:r>
        <w:rPr>
          <w:rFonts w:ascii="Verdana" w:hAnsi="Verdana"/>
          <w:sz w:val="20"/>
          <w:szCs w:val="20"/>
          <w:lang w:val="en-US"/>
        </w:rPr>
        <w:t>Br</w:t>
      </w:r>
      <w:r w:rsidR="00323C7C" w:rsidRPr="00323C7C">
        <w:rPr>
          <w:rFonts w:ascii="Verdana" w:hAnsi="Verdana"/>
          <w:color w:val="000000" w:themeColor="text1"/>
          <w:sz w:val="20"/>
          <w:szCs w:val="20"/>
          <w:lang w:val="en-US"/>
        </w:rPr>
        <w:t>č</w:t>
      </w:r>
      <w:r>
        <w:rPr>
          <w:rFonts w:ascii="Verdana" w:hAnsi="Verdana"/>
          <w:sz w:val="20"/>
          <w:szCs w:val="20"/>
          <w:lang w:val="en-US"/>
        </w:rPr>
        <w:t>ko</w:t>
      </w:r>
      <w:proofErr w:type="spellEnd"/>
      <w:r>
        <w:rPr>
          <w:rFonts w:ascii="Verdana" w:hAnsi="Verdana"/>
          <w:sz w:val="20"/>
          <w:szCs w:val="20"/>
          <w:lang w:val="en-US"/>
        </w:rPr>
        <w:t xml:space="preserve"> </w:t>
      </w:r>
      <w:proofErr w:type="spellStart"/>
      <w:r>
        <w:rPr>
          <w:rFonts w:ascii="Verdana" w:hAnsi="Verdana"/>
          <w:sz w:val="20"/>
          <w:szCs w:val="20"/>
          <w:lang w:val="en-US"/>
        </w:rPr>
        <w:t>Distric</w:t>
      </w:r>
      <w:proofErr w:type="spellEnd"/>
      <w:r>
        <w:rPr>
          <w:rFonts w:ascii="Verdana" w:hAnsi="Verdana"/>
          <w:sz w:val="20"/>
          <w:szCs w:val="20"/>
          <w:lang w:val="en-US"/>
        </w:rPr>
        <w:t>, Bosnia and Herzegovina.</w:t>
      </w:r>
    </w:p>
    <w:sectPr w:rsidR="004629DD" w:rsidRPr="00F910C7" w:rsidSect="004629DD">
      <w:type w:val="continuous"/>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0B" w:rsidRDefault="002D280B" w:rsidP="00141F1E">
      <w:pPr>
        <w:spacing w:line="240" w:lineRule="auto"/>
      </w:pPr>
      <w:r>
        <w:separator/>
      </w:r>
    </w:p>
  </w:endnote>
  <w:endnote w:type="continuationSeparator" w:id="0">
    <w:p w:rsidR="002D280B" w:rsidRDefault="002D280B" w:rsidP="00141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0B" w:rsidRDefault="002D280B" w:rsidP="00141F1E">
      <w:pPr>
        <w:spacing w:line="240" w:lineRule="auto"/>
      </w:pPr>
      <w:r>
        <w:separator/>
      </w:r>
    </w:p>
  </w:footnote>
  <w:footnote w:type="continuationSeparator" w:id="0">
    <w:p w:rsidR="002D280B" w:rsidRDefault="002D280B" w:rsidP="00141F1E">
      <w:pPr>
        <w:spacing w:line="240" w:lineRule="auto"/>
      </w:pPr>
      <w:r>
        <w:continuationSeparator/>
      </w:r>
    </w:p>
  </w:footnote>
  <w:footnote w:id="1">
    <w:p w:rsidR="005A5A93" w:rsidRPr="005A5A93" w:rsidRDefault="005A5A93">
      <w:pPr>
        <w:pStyle w:val="FootnoteText"/>
        <w:rPr>
          <w:rFonts w:ascii="Verdana" w:hAnsi="Verdana"/>
          <w:i/>
          <w:lang w:val="en-US"/>
        </w:rPr>
      </w:pPr>
      <w:r w:rsidRPr="005A5A93">
        <w:rPr>
          <w:rStyle w:val="FootnoteReference"/>
          <w:rFonts w:ascii="Verdana" w:hAnsi="Verdana"/>
          <w:lang w:val="en-US"/>
        </w:rPr>
        <w:footnoteRef/>
      </w:r>
      <w:r w:rsidRPr="005A5A93">
        <w:rPr>
          <w:rFonts w:ascii="Verdana" w:hAnsi="Verdana"/>
          <w:lang w:val="en-US"/>
        </w:rPr>
        <w:t xml:space="preserve"> </w:t>
      </w:r>
      <w:r w:rsidRPr="005A5A93">
        <w:rPr>
          <w:rFonts w:ascii="Verdana" w:hAnsi="Verdana"/>
          <w:i/>
          <w:lang w:val="en-US"/>
        </w:rPr>
        <w:t xml:space="preserve">This name will be used on signboard at the presenter's stand. </w:t>
      </w:r>
    </w:p>
  </w:footnote>
  <w:footnote w:id="2">
    <w:p w:rsidR="005A5A93" w:rsidRPr="005A5A93" w:rsidRDefault="005A5A93" w:rsidP="004629DD">
      <w:pPr>
        <w:pStyle w:val="FootnoteText"/>
        <w:rPr>
          <w:rFonts w:ascii="Verdana" w:hAnsi="Verdana"/>
          <w:i/>
          <w:lang w:val="en-US"/>
        </w:rPr>
      </w:pPr>
      <w:r w:rsidRPr="005A5A93">
        <w:rPr>
          <w:rStyle w:val="FootnoteReference"/>
          <w:rFonts w:ascii="Verdana" w:hAnsi="Verdana"/>
          <w:i/>
          <w:lang w:val="en-US"/>
        </w:rPr>
        <w:footnoteRef/>
      </w:r>
      <w:r w:rsidRPr="005A5A93">
        <w:rPr>
          <w:rFonts w:ascii="Verdana" w:hAnsi="Verdana"/>
          <w:i/>
          <w:lang w:val="en-US"/>
        </w:rPr>
        <w:t xml:space="preserve"> The smallest possible premises to rent are 12m</w:t>
      </w:r>
      <w:r w:rsidRPr="005A5A93">
        <w:rPr>
          <w:rFonts w:ascii="Verdana" w:hAnsi="Verdana"/>
          <w:i/>
          <w:vertAlign w:val="superscript"/>
          <w:lang w:val="en-US"/>
        </w:rPr>
        <w:t>2</w:t>
      </w:r>
      <w:r w:rsidRPr="005A5A93">
        <w:rPr>
          <w:rFonts w:ascii="Verdana" w:hAnsi="Verdana"/>
          <w:i/>
          <w:lang w:val="en-US"/>
        </w:rPr>
        <w:t xml:space="preserve">. </w:t>
      </w:r>
    </w:p>
  </w:footnote>
  <w:footnote w:id="3">
    <w:p w:rsidR="005A5A93" w:rsidRPr="005A5A93" w:rsidRDefault="005A5A93" w:rsidP="00A5520D">
      <w:pPr>
        <w:spacing w:line="240" w:lineRule="auto"/>
        <w:ind w:firstLine="708"/>
        <w:rPr>
          <w:rFonts w:ascii="Verdana" w:hAnsi="Verdana"/>
          <w:i/>
          <w:sz w:val="20"/>
          <w:szCs w:val="20"/>
          <w:lang w:val="en-US"/>
        </w:rPr>
      </w:pPr>
      <w:r w:rsidRPr="005A5A93">
        <w:rPr>
          <w:rStyle w:val="FootnoteReference"/>
          <w:i/>
          <w:sz w:val="20"/>
          <w:szCs w:val="20"/>
          <w:lang w:val="en-US"/>
        </w:rPr>
        <w:footnoteRef/>
      </w:r>
      <w:r w:rsidRPr="005A5A93">
        <w:rPr>
          <w:i/>
          <w:sz w:val="20"/>
          <w:szCs w:val="20"/>
          <w:lang w:val="en-US"/>
        </w:rPr>
        <w:t xml:space="preserve"> </w:t>
      </w:r>
      <w:r w:rsidRPr="005A5A93">
        <w:rPr>
          <w:rFonts w:ascii="Verdana" w:hAnsi="Verdana"/>
          <w:i/>
          <w:sz w:val="20"/>
          <w:szCs w:val="20"/>
          <w:lang w:val="en-US"/>
        </w:rPr>
        <w:t>The organizer has the right to give rebate to exhibitors in the maximum amount of 50% under the following conditions:</w:t>
      </w:r>
      <w:r>
        <w:rPr>
          <w:rFonts w:ascii="Verdana" w:hAnsi="Verdana"/>
          <w:i/>
          <w:sz w:val="20"/>
          <w:szCs w:val="20"/>
          <w:lang w:val="en-US"/>
        </w:rPr>
        <w:t xml:space="preserve"> 1) for premises bigger than 20 m</w:t>
      </w:r>
      <w:r>
        <w:rPr>
          <w:rFonts w:ascii="Verdana" w:hAnsi="Verdana"/>
          <w:i/>
          <w:sz w:val="20"/>
          <w:szCs w:val="20"/>
          <w:vertAlign w:val="superscript"/>
          <w:lang w:val="en-US"/>
        </w:rPr>
        <w:t>2</w:t>
      </w:r>
      <w:r>
        <w:rPr>
          <w:rFonts w:ascii="Verdana" w:hAnsi="Verdana"/>
          <w:i/>
          <w:sz w:val="20"/>
          <w:szCs w:val="20"/>
          <w:lang w:val="en-US"/>
        </w:rPr>
        <w:t>, the rebate is 10%; for premises bigger than 30 m</w:t>
      </w:r>
      <w:r>
        <w:rPr>
          <w:rFonts w:ascii="Verdana" w:hAnsi="Verdana"/>
          <w:i/>
          <w:sz w:val="20"/>
          <w:szCs w:val="20"/>
          <w:vertAlign w:val="superscript"/>
          <w:lang w:val="en-US"/>
        </w:rPr>
        <w:t>2</w:t>
      </w:r>
      <w:r>
        <w:rPr>
          <w:rFonts w:ascii="Verdana" w:hAnsi="Verdana"/>
          <w:i/>
          <w:sz w:val="20"/>
          <w:szCs w:val="20"/>
          <w:lang w:val="en-US"/>
        </w:rPr>
        <w:t>, the rebate is 20%; 3) for premises bigger than 40 m</w:t>
      </w:r>
      <w:r>
        <w:rPr>
          <w:rFonts w:ascii="Verdana" w:hAnsi="Verdana"/>
          <w:i/>
          <w:sz w:val="20"/>
          <w:szCs w:val="20"/>
          <w:vertAlign w:val="superscript"/>
          <w:lang w:val="en-US"/>
        </w:rPr>
        <w:t>2</w:t>
      </w:r>
      <w:r>
        <w:rPr>
          <w:rFonts w:ascii="Verdana" w:hAnsi="Verdana"/>
          <w:i/>
          <w:sz w:val="20"/>
          <w:szCs w:val="20"/>
          <w:lang w:val="en-US"/>
        </w:rPr>
        <w:t xml:space="preserve">, the rebate is </w:t>
      </w:r>
      <w:r w:rsidRPr="005A5A93">
        <w:rPr>
          <w:rFonts w:ascii="Verdana" w:hAnsi="Verdana"/>
          <w:i/>
          <w:sz w:val="20"/>
          <w:szCs w:val="20"/>
          <w:lang w:val="en-US"/>
        </w:rPr>
        <w:t>30%; 4) for premises bigger than 50 m</w:t>
      </w:r>
      <w:r w:rsidRPr="005A5A93">
        <w:rPr>
          <w:rFonts w:ascii="Verdana" w:hAnsi="Verdana"/>
          <w:i/>
          <w:sz w:val="20"/>
          <w:szCs w:val="20"/>
          <w:vertAlign w:val="superscript"/>
          <w:lang w:val="en-US"/>
        </w:rPr>
        <w:t>2</w:t>
      </w:r>
      <w:r w:rsidRPr="005A5A93">
        <w:rPr>
          <w:rFonts w:ascii="Verdana" w:hAnsi="Verdana"/>
          <w:i/>
          <w:sz w:val="20"/>
          <w:szCs w:val="20"/>
          <w:lang w:val="en-US"/>
        </w:rPr>
        <w:t>, the rebate is 40%. Members of the Chamber of</w:t>
      </w:r>
      <w:r>
        <w:rPr>
          <w:rFonts w:ascii="Verdana" w:hAnsi="Verdana"/>
          <w:i/>
          <w:sz w:val="20"/>
          <w:szCs w:val="20"/>
          <w:lang w:val="en-US"/>
        </w:rPr>
        <w:t xml:space="preserve"> Commerce of </w:t>
      </w:r>
      <w:proofErr w:type="spellStart"/>
      <w:r>
        <w:rPr>
          <w:rFonts w:ascii="Verdana" w:hAnsi="Verdana"/>
          <w:i/>
          <w:sz w:val="20"/>
          <w:szCs w:val="20"/>
          <w:lang w:val="en-US"/>
        </w:rPr>
        <w:t>Brcko</w:t>
      </w:r>
      <w:proofErr w:type="spellEnd"/>
      <w:r>
        <w:rPr>
          <w:rFonts w:ascii="Verdana" w:hAnsi="Verdana"/>
          <w:i/>
          <w:sz w:val="20"/>
          <w:szCs w:val="20"/>
          <w:lang w:val="en-US"/>
        </w:rPr>
        <w:t xml:space="preserve"> District that pay their membership fee regularly are entitled to additional 10% to the rebate scale.</w:t>
      </w:r>
    </w:p>
    <w:p w:rsidR="005A5A93" w:rsidRPr="005A5A93" w:rsidRDefault="005A5A9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93" w:rsidRPr="001F0077" w:rsidRDefault="005A5A93" w:rsidP="00D5205B">
    <w:pPr>
      <w:pStyle w:val="Header"/>
      <w:ind w:firstLine="0"/>
      <w:rPr>
        <w:lang w:val="bs-Latn-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73D1"/>
    <w:multiLevelType w:val="hybridMultilevel"/>
    <w:tmpl w:val="BD94737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B3458DA"/>
    <w:multiLevelType w:val="hybridMultilevel"/>
    <w:tmpl w:val="D1BE0ED2"/>
    <w:lvl w:ilvl="0" w:tplc="141A000F">
      <w:start w:val="1"/>
      <w:numFmt w:val="decimal"/>
      <w:lvlText w:val="%1."/>
      <w:lvlJc w:val="left"/>
      <w:pPr>
        <w:ind w:left="1004" w:hanging="360"/>
      </w:p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2">
    <w:nsid w:val="36064F8C"/>
    <w:multiLevelType w:val="hybridMultilevel"/>
    <w:tmpl w:val="CBFAACA0"/>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
    <w:nsid w:val="46B37D52"/>
    <w:multiLevelType w:val="hybridMultilevel"/>
    <w:tmpl w:val="EBC464C6"/>
    <w:lvl w:ilvl="0" w:tplc="141A000F">
      <w:start w:val="1"/>
      <w:numFmt w:val="decimal"/>
      <w:lvlText w:val="%1."/>
      <w:lvlJc w:val="left"/>
      <w:pPr>
        <w:ind w:left="1004" w:hanging="360"/>
      </w:p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4">
    <w:nsid w:val="72991A60"/>
    <w:multiLevelType w:val="hybridMultilevel"/>
    <w:tmpl w:val="0006382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C2"/>
    <w:rsid w:val="00006A2D"/>
    <w:rsid w:val="00011DBC"/>
    <w:rsid w:val="00013C83"/>
    <w:rsid w:val="0006155C"/>
    <w:rsid w:val="00066B24"/>
    <w:rsid w:val="00091A54"/>
    <w:rsid w:val="000A47A1"/>
    <w:rsid w:val="000B7E35"/>
    <w:rsid w:val="000C5416"/>
    <w:rsid w:val="00122EE6"/>
    <w:rsid w:val="001272CF"/>
    <w:rsid w:val="00140DBA"/>
    <w:rsid w:val="00141F1E"/>
    <w:rsid w:val="00197D95"/>
    <w:rsid w:val="001D36F1"/>
    <w:rsid w:val="00223281"/>
    <w:rsid w:val="002252BA"/>
    <w:rsid w:val="002566BE"/>
    <w:rsid w:val="002C1758"/>
    <w:rsid w:val="002D280B"/>
    <w:rsid w:val="002D4F57"/>
    <w:rsid w:val="002F27FC"/>
    <w:rsid w:val="002F48A2"/>
    <w:rsid w:val="002F6015"/>
    <w:rsid w:val="00313A4A"/>
    <w:rsid w:val="00323C7C"/>
    <w:rsid w:val="003542C2"/>
    <w:rsid w:val="00360081"/>
    <w:rsid w:val="003850D8"/>
    <w:rsid w:val="00387BE3"/>
    <w:rsid w:val="003A5541"/>
    <w:rsid w:val="003F2478"/>
    <w:rsid w:val="00404FCA"/>
    <w:rsid w:val="00415390"/>
    <w:rsid w:val="00421072"/>
    <w:rsid w:val="00443551"/>
    <w:rsid w:val="00450617"/>
    <w:rsid w:val="004629DD"/>
    <w:rsid w:val="00486725"/>
    <w:rsid w:val="004A1381"/>
    <w:rsid w:val="004F2973"/>
    <w:rsid w:val="004F2E40"/>
    <w:rsid w:val="00505A22"/>
    <w:rsid w:val="00505AFE"/>
    <w:rsid w:val="005205D8"/>
    <w:rsid w:val="00525D10"/>
    <w:rsid w:val="0057218A"/>
    <w:rsid w:val="005A5A93"/>
    <w:rsid w:val="005A5F53"/>
    <w:rsid w:val="005A6C97"/>
    <w:rsid w:val="005D3AF5"/>
    <w:rsid w:val="006001AD"/>
    <w:rsid w:val="00624FEA"/>
    <w:rsid w:val="0064290F"/>
    <w:rsid w:val="00662BA4"/>
    <w:rsid w:val="00664209"/>
    <w:rsid w:val="006A6ABA"/>
    <w:rsid w:val="006D65D7"/>
    <w:rsid w:val="006D73D5"/>
    <w:rsid w:val="006E0415"/>
    <w:rsid w:val="006E4775"/>
    <w:rsid w:val="006E6736"/>
    <w:rsid w:val="00706114"/>
    <w:rsid w:val="00707C1B"/>
    <w:rsid w:val="00715FBE"/>
    <w:rsid w:val="007333D1"/>
    <w:rsid w:val="00747488"/>
    <w:rsid w:val="00753C5C"/>
    <w:rsid w:val="0076448A"/>
    <w:rsid w:val="00776F03"/>
    <w:rsid w:val="008052A5"/>
    <w:rsid w:val="008505E3"/>
    <w:rsid w:val="00863FED"/>
    <w:rsid w:val="008A43E0"/>
    <w:rsid w:val="008A54DD"/>
    <w:rsid w:val="008B15CC"/>
    <w:rsid w:val="008D2DCC"/>
    <w:rsid w:val="008F5C73"/>
    <w:rsid w:val="00911D5B"/>
    <w:rsid w:val="0093747A"/>
    <w:rsid w:val="009426A5"/>
    <w:rsid w:val="00942F7C"/>
    <w:rsid w:val="00947B06"/>
    <w:rsid w:val="00952FD4"/>
    <w:rsid w:val="00990313"/>
    <w:rsid w:val="009B5711"/>
    <w:rsid w:val="009B5DBC"/>
    <w:rsid w:val="009C6502"/>
    <w:rsid w:val="009C6CF5"/>
    <w:rsid w:val="009E15E6"/>
    <w:rsid w:val="00A17883"/>
    <w:rsid w:val="00A22978"/>
    <w:rsid w:val="00A517A2"/>
    <w:rsid w:val="00A5520D"/>
    <w:rsid w:val="00A65A72"/>
    <w:rsid w:val="00A72195"/>
    <w:rsid w:val="00A863D2"/>
    <w:rsid w:val="00AA7CAA"/>
    <w:rsid w:val="00B17A5A"/>
    <w:rsid w:val="00B22824"/>
    <w:rsid w:val="00B71EF5"/>
    <w:rsid w:val="00BB12C9"/>
    <w:rsid w:val="00BD1542"/>
    <w:rsid w:val="00BD4923"/>
    <w:rsid w:val="00BD6769"/>
    <w:rsid w:val="00BE2DCD"/>
    <w:rsid w:val="00C0018B"/>
    <w:rsid w:val="00C02C87"/>
    <w:rsid w:val="00C14664"/>
    <w:rsid w:val="00C21341"/>
    <w:rsid w:val="00C3468D"/>
    <w:rsid w:val="00C350D1"/>
    <w:rsid w:val="00C5517B"/>
    <w:rsid w:val="00C617A7"/>
    <w:rsid w:val="00C9681E"/>
    <w:rsid w:val="00CB22FE"/>
    <w:rsid w:val="00D015E9"/>
    <w:rsid w:val="00D01626"/>
    <w:rsid w:val="00D2443A"/>
    <w:rsid w:val="00D30DDC"/>
    <w:rsid w:val="00D51489"/>
    <w:rsid w:val="00D5205B"/>
    <w:rsid w:val="00D52756"/>
    <w:rsid w:val="00D93624"/>
    <w:rsid w:val="00DA0D4A"/>
    <w:rsid w:val="00DA5CA8"/>
    <w:rsid w:val="00DB421F"/>
    <w:rsid w:val="00DC5678"/>
    <w:rsid w:val="00E14FE2"/>
    <w:rsid w:val="00E15046"/>
    <w:rsid w:val="00E91BBE"/>
    <w:rsid w:val="00EA2E54"/>
    <w:rsid w:val="00ED0CCF"/>
    <w:rsid w:val="00ED3948"/>
    <w:rsid w:val="00F108AE"/>
    <w:rsid w:val="00F30B47"/>
    <w:rsid w:val="00F910C7"/>
    <w:rsid w:val="00F922E3"/>
    <w:rsid w:val="00FB0188"/>
    <w:rsid w:val="00FB2597"/>
    <w:rsid w:val="00FC1E0D"/>
    <w:rsid w:val="00FF4D8C"/>
    <w:rsid w:val="00FF5EA2"/>
    <w:rsid w:val="00F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C5099-FBE5-40C3-82DB-3CC9E55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sz w:val="18"/>
        <w:szCs w:val="22"/>
        <w:lang w:val="bs-Latn-BA"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5E3"/>
    <w:pPr>
      <w:spacing w:line="360" w:lineRule="auto"/>
    </w:pPr>
    <w:rPr>
      <w:rFonts w:ascii="Times New Roman" w:hAnsi="Times New Roman" w:cs="Times New Roman"/>
      <w:sz w:val="24"/>
      <w:lang w:val="sr-Latn-BA"/>
    </w:rPr>
  </w:style>
  <w:style w:type="paragraph" w:styleId="Heading1">
    <w:name w:val="heading 1"/>
    <w:basedOn w:val="Normal"/>
    <w:next w:val="Normal"/>
    <w:link w:val="Heading1Char"/>
    <w:uiPriority w:val="9"/>
    <w:qFormat/>
    <w:rsid w:val="00990313"/>
    <w:pPr>
      <w:keepNext/>
      <w:jc w:val="center"/>
      <w:outlineLvl w:val="0"/>
    </w:pPr>
    <w:rPr>
      <w:rFonts w:ascii="Times New Roman Bold" w:eastAsiaTheme="majorEastAsia" w:hAnsi="Times New Roman Bold" w:cstheme="majorBidi"/>
      <w:b/>
      <w:bCs/>
      <w:caps/>
      <w:kern w:val="32"/>
      <w:sz w:val="28"/>
      <w:szCs w:val="32"/>
    </w:rPr>
  </w:style>
  <w:style w:type="paragraph" w:styleId="Heading2">
    <w:name w:val="heading 2"/>
    <w:basedOn w:val="Normal"/>
    <w:next w:val="Normal"/>
    <w:link w:val="Heading2Char"/>
    <w:uiPriority w:val="9"/>
    <w:semiHidden/>
    <w:unhideWhenUsed/>
    <w:qFormat/>
    <w:rsid w:val="00990313"/>
    <w:pPr>
      <w:keepNext/>
      <w:jc w:val="left"/>
      <w:outlineLvl w:val="1"/>
    </w:pPr>
    <w:rPr>
      <w:rFonts w:ascii="Times New Roman Bold" w:eastAsiaTheme="majorEastAsia" w:hAnsi="Times New Roman Bold"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505E3"/>
    <w:pPr>
      <w:jc w:val="center"/>
    </w:pPr>
    <w:rPr>
      <w:b/>
      <w:bCs/>
      <w:szCs w:val="18"/>
    </w:rPr>
  </w:style>
  <w:style w:type="character" w:customStyle="1" w:styleId="Heading1Char">
    <w:name w:val="Heading 1 Char"/>
    <w:basedOn w:val="DefaultParagraphFont"/>
    <w:link w:val="Heading1"/>
    <w:uiPriority w:val="9"/>
    <w:rsid w:val="00990313"/>
    <w:rPr>
      <w:rFonts w:ascii="Times New Roman Bold" w:eastAsiaTheme="majorEastAsia" w:hAnsi="Times New Roman Bold" w:cstheme="majorBidi"/>
      <w:b/>
      <w:bCs/>
      <w:caps/>
      <w:kern w:val="32"/>
      <w:sz w:val="28"/>
      <w:szCs w:val="32"/>
      <w:lang w:val="sr-Latn-BA" w:eastAsia="en-US"/>
    </w:rPr>
  </w:style>
  <w:style w:type="character" w:customStyle="1" w:styleId="Heading2Char">
    <w:name w:val="Heading 2 Char"/>
    <w:basedOn w:val="DefaultParagraphFont"/>
    <w:link w:val="Heading2"/>
    <w:uiPriority w:val="9"/>
    <w:semiHidden/>
    <w:rsid w:val="00990313"/>
    <w:rPr>
      <w:rFonts w:ascii="Times New Roman Bold" w:eastAsiaTheme="majorEastAsia" w:hAnsi="Times New Roman Bold" w:cstheme="majorBidi"/>
      <w:b/>
      <w:bCs/>
      <w:iCs/>
      <w:sz w:val="28"/>
      <w:szCs w:val="28"/>
      <w:lang w:val="sr-Latn-BA" w:eastAsia="en-US"/>
    </w:rPr>
  </w:style>
  <w:style w:type="paragraph" w:styleId="BalloonText">
    <w:name w:val="Balloon Text"/>
    <w:basedOn w:val="Normal"/>
    <w:link w:val="BalloonTextChar"/>
    <w:uiPriority w:val="99"/>
    <w:semiHidden/>
    <w:unhideWhenUsed/>
    <w:rsid w:val="003542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C2"/>
    <w:rPr>
      <w:sz w:val="16"/>
      <w:szCs w:val="16"/>
      <w:lang w:val="sr-Latn-BA"/>
    </w:rPr>
  </w:style>
  <w:style w:type="character" w:styleId="Hyperlink">
    <w:name w:val="Hyperlink"/>
    <w:basedOn w:val="DefaultParagraphFont"/>
    <w:uiPriority w:val="99"/>
    <w:unhideWhenUsed/>
    <w:rsid w:val="003542C2"/>
    <w:rPr>
      <w:color w:val="0000FF" w:themeColor="hyperlink"/>
      <w:u w:val="single"/>
    </w:rPr>
  </w:style>
  <w:style w:type="table" w:styleId="TableGrid">
    <w:name w:val="Table Grid"/>
    <w:basedOn w:val="TableNormal"/>
    <w:uiPriority w:val="59"/>
    <w:rsid w:val="002F48A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01AD"/>
    <w:pPr>
      <w:ind w:left="720"/>
      <w:contextualSpacing/>
    </w:pPr>
  </w:style>
  <w:style w:type="paragraph" w:styleId="Header">
    <w:name w:val="header"/>
    <w:basedOn w:val="Normal"/>
    <w:link w:val="HeaderChar"/>
    <w:uiPriority w:val="99"/>
    <w:semiHidden/>
    <w:unhideWhenUsed/>
    <w:rsid w:val="00141F1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141F1E"/>
    <w:rPr>
      <w:rFonts w:ascii="Times New Roman" w:hAnsi="Times New Roman" w:cs="Times New Roman"/>
      <w:sz w:val="24"/>
      <w:lang w:val="sr-Latn-BA"/>
    </w:rPr>
  </w:style>
  <w:style w:type="paragraph" w:styleId="Footer">
    <w:name w:val="footer"/>
    <w:basedOn w:val="Normal"/>
    <w:link w:val="FooterChar"/>
    <w:uiPriority w:val="99"/>
    <w:semiHidden/>
    <w:unhideWhenUsed/>
    <w:rsid w:val="00141F1E"/>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141F1E"/>
    <w:rPr>
      <w:rFonts w:ascii="Times New Roman" w:hAnsi="Times New Roman" w:cs="Times New Roman"/>
      <w:sz w:val="24"/>
      <w:lang w:val="sr-Latn-BA"/>
    </w:rPr>
  </w:style>
  <w:style w:type="paragraph" w:styleId="NormalWeb">
    <w:name w:val="Normal (Web)"/>
    <w:basedOn w:val="Normal"/>
    <w:rsid w:val="004629DD"/>
    <w:pPr>
      <w:spacing w:before="100" w:beforeAutospacing="1" w:after="100" w:afterAutospacing="1" w:line="240" w:lineRule="auto"/>
      <w:ind w:firstLine="0"/>
      <w:jc w:val="left"/>
    </w:pPr>
    <w:rPr>
      <w:rFonts w:eastAsia="Times New Roman"/>
      <w:szCs w:val="24"/>
      <w:lang w:val="en-US"/>
    </w:rPr>
  </w:style>
  <w:style w:type="paragraph" w:styleId="FootnoteText">
    <w:name w:val="footnote text"/>
    <w:basedOn w:val="Normal"/>
    <w:link w:val="FootnoteTextChar"/>
    <w:uiPriority w:val="99"/>
    <w:semiHidden/>
    <w:unhideWhenUsed/>
    <w:rsid w:val="004629DD"/>
    <w:pPr>
      <w:spacing w:line="240" w:lineRule="auto"/>
    </w:pPr>
    <w:rPr>
      <w:sz w:val="20"/>
      <w:szCs w:val="20"/>
    </w:rPr>
  </w:style>
  <w:style w:type="character" w:customStyle="1" w:styleId="FootnoteTextChar">
    <w:name w:val="Footnote Text Char"/>
    <w:basedOn w:val="DefaultParagraphFont"/>
    <w:link w:val="FootnoteText"/>
    <w:uiPriority w:val="99"/>
    <w:semiHidden/>
    <w:rsid w:val="004629DD"/>
    <w:rPr>
      <w:rFonts w:ascii="Times New Roman" w:hAnsi="Times New Roman" w:cs="Times New Roman"/>
      <w:sz w:val="20"/>
      <w:szCs w:val="20"/>
      <w:lang w:val="sr-Latn-BA"/>
    </w:rPr>
  </w:style>
  <w:style w:type="character" w:styleId="FootnoteReference">
    <w:name w:val="footnote reference"/>
    <w:basedOn w:val="DefaultParagraphFont"/>
    <w:uiPriority w:val="99"/>
    <w:semiHidden/>
    <w:unhideWhenUsed/>
    <w:rsid w:val="00462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5510">
      <w:bodyDiv w:val="1"/>
      <w:marLeft w:val="0"/>
      <w:marRight w:val="0"/>
      <w:marTop w:val="0"/>
      <w:marBottom w:val="0"/>
      <w:divBdr>
        <w:top w:val="none" w:sz="0" w:space="0" w:color="auto"/>
        <w:left w:val="none" w:sz="0" w:space="0" w:color="auto"/>
        <w:bottom w:val="none" w:sz="0" w:space="0" w:color="auto"/>
        <w:right w:val="none" w:sz="0" w:space="0" w:color="auto"/>
      </w:divBdr>
    </w:div>
    <w:div w:id="1069613692">
      <w:bodyDiv w:val="1"/>
      <w:marLeft w:val="0"/>
      <w:marRight w:val="0"/>
      <w:marTop w:val="0"/>
      <w:marBottom w:val="0"/>
      <w:divBdr>
        <w:top w:val="none" w:sz="0" w:space="0" w:color="auto"/>
        <w:left w:val="none" w:sz="0" w:space="0" w:color="auto"/>
        <w:bottom w:val="none" w:sz="0" w:space="0" w:color="auto"/>
        <w:right w:val="none" w:sz="0" w:space="0" w:color="auto"/>
      </w:divBdr>
    </w:div>
    <w:div w:id="18182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komora.b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cko-pkomor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jam.bd@gmail.com" TargetMode="External"/><Relationship Id="rId5" Type="http://schemas.openxmlformats.org/officeDocument/2006/relationships/webSettings" Target="webSettings.xml"/><Relationship Id="rId15" Type="http://schemas.openxmlformats.org/officeDocument/2006/relationships/hyperlink" Target="http://www.brcko-pkomora.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komora.bd@gmail.com" TargetMode="External"/><Relationship Id="rId14" Type="http://schemas.openxmlformats.org/officeDocument/2006/relationships/hyperlink" Target="mailto:sajam.b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C128-E3D1-490C-857D-D5679855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PWIN</dc:creator>
  <cp:lastModifiedBy>Windows User</cp:lastModifiedBy>
  <cp:revision>2</cp:revision>
  <dcterms:created xsi:type="dcterms:W3CDTF">2018-12-19T10:34:00Z</dcterms:created>
  <dcterms:modified xsi:type="dcterms:W3CDTF">2018-12-19T10:34:00Z</dcterms:modified>
</cp:coreProperties>
</file>